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B3" w:rsidRPr="001C0783" w:rsidRDefault="008A4CB3" w:rsidP="008A4CB3">
      <w:pPr>
        <w:widowControl/>
        <w:spacing w:before="100" w:beforeAutospacing="1" w:after="100" w:afterAutospacing="1" w:line="540" w:lineRule="exact"/>
        <w:jc w:val="center"/>
        <w:outlineLvl w:val="1"/>
        <w:rPr>
          <w:rFonts w:ascii="方正仿宋_GBK" w:eastAsia="方正仿宋_GBK" w:hAnsi="黑体" w:cs="宋体" w:hint="eastAsia"/>
          <w:b/>
          <w:bCs/>
          <w:kern w:val="36"/>
          <w:sz w:val="44"/>
          <w:szCs w:val="44"/>
        </w:rPr>
      </w:pPr>
      <w:r w:rsidRPr="001C0783">
        <w:rPr>
          <w:rFonts w:ascii="方正仿宋_GBK" w:eastAsia="方正仿宋_GBK" w:hAnsi="黑体" w:cs="宋体" w:hint="eastAsia"/>
          <w:b/>
          <w:bCs/>
          <w:kern w:val="36"/>
          <w:sz w:val="44"/>
          <w:szCs w:val="44"/>
        </w:rPr>
        <w:t>应征人数据表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4065"/>
      </w:tblGrid>
      <w:tr w:rsidR="008A4CB3" w:rsidRPr="001C0783" w:rsidTr="00E71996">
        <w:trPr>
          <w:trHeight w:val="11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b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b/>
                <w:sz w:val="28"/>
                <w:szCs w:val="32"/>
              </w:rPr>
              <w:t>应征人基本情况</w:t>
            </w: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应征人名称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应征产品/服务类别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应征人公司网址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应征人注册地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应征人注册资本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应征人实收资本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应征人总资产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应征人资产负债率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应征人流动比率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应征人速动比率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jc w:val="center"/>
              <w:rPr>
                <w:rFonts w:ascii="方正仿宋_GBK" w:eastAsia="方正仿宋_GBK" w:hAnsi="宋体" w:cs="宋体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应征人应征产品/服务最近三年每年的年产值（分年度列明）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应征人年度主营业务收入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应征人净利润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应征人最近三年的广告费用（分年度列明）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b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b/>
                <w:sz w:val="28"/>
                <w:szCs w:val="32"/>
              </w:rPr>
              <w:t>应征人联系方式</w:t>
            </w: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应征人联系人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应征人固定电话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应征人手机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应征人传真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应征人电子邮件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lastRenderedPageBreak/>
              <w:t>应征人通信地址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  <w:tr w:rsidR="008A4CB3" w:rsidRPr="001C0783" w:rsidTr="00E71996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jc w:val="center"/>
              <w:rPr>
                <w:rFonts w:ascii="方正仿宋_GBK" w:eastAsia="方正仿宋_GBK" w:hAnsi="仿宋" w:hint="eastAsia"/>
                <w:sz w:val="28"/>
                <w:szCs w:val="32"/>
              </w:rPr>
            </w:pPr>
            <w:r w:rsidRPr="001C0783">
              <w:rPr>
                <w:rFonts w:ascii="方正仿宋_GBK" w:eastAsia="方正仿宋_GBK" w:hAnsi="仿宋" w:hint="eastAsia"/>
                <w:sz w:val="28"/>
                <w:szCs w:val="32"/>
              </w:rPr>
              <w:t>应征人邮编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3" w:rsidRPr="001C0783" w:rsidRDefault="008A4CB3" w:rsidP="00E71996">
            <w:pPr>
              <w:spacing w:line="540" w:lineRule="exact"/>
              <w:ind w:firstLineChars="200" w:firstLine="560"/>
              <w:rPr>
                <w:rFonts w:ascii="方正仿宋_GBK" w:eastAsia="方正仿宋_GBK" w:hAnsi="仿宋" w:hint="eastAsia"/>
                <w:sz w:val="28"/>
                <w:szCs w:val="32"/>
              </w:rPr>
            </w:pPr>
          </w:p>
        </w:tc>
      </w:tr>
    </w:tbl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应征人名称：【此处插入应征名称】</w:t>
      </w: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 xml:space="preserve">法定代表人或授权代表签字：                     </w:t>
      </w: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单位公章：</w:t>
      </w: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日期：      年    月      日</w:t>
      </w: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</w:p>
    <w:p w:rsidR="008A4CB3" w:rsidRPr="001C0783" w:rsidRDefault="008A4CB3" w:rsidP="008A4CB3">
      <w:pPr>
        <w:spacing w:line="540" w:lineRule="exact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填表须知：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1、应征人务必提供真实、准确和完整的信息，所提供信息如有虚假、隐瞒等情况，应征人自动丧失应征资格并赔偿</w:t>
      </w:r>
      <w:r>
        <w:rPr>
          <w:rFonts w:ascii="方正仿宋_GBK" w:eastAsia="方正仿宋_GBK" w:hAnsi="仿宋" w:hint="eastAsia"/>
          <w:sz w:val="28"/>
          <w:szCs w:val="32"/>
        </w:rPr>
        <w:t>亚青组委</w:t>
      </w:r>
      <w:r w:rsidRPr="001C0783">
        <w:rPr>
          <w:rFonts w:ascii="方正仿宋_GBK" w:eastAsia="方正仿宋_GBK" w:hAnsi="仿宋" w:hint="eastAsia"/>
          <w:sz w:val="28"/>
          <w:szCs w:val="32"/>
        </w:rPr>
        <w:t>全部损失；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2、应征人网址如果有则填写，若没有，则填写“无”；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3、应征人注册地是指应征企业公司设立登记所地，包括国家（地区）及所属城市；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4、应征人的注册资本是应征人的股东在设立时或增资时认缴的出资；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5、应征人的实收资本是截至应征时止，应征人的股东按照认缴的数额所实际缴纳的出资；</w:t>
      </w:r>
    </w:p>
    <w:p w:rsidR="008A4CB3" w:rsidRPr="001C0783" w:rsidRDefault="008A4CB3" w:rsidP="008A4CB3">
      <w:pPr>
        <w:spacing w:line="540" w:lineRule="exact"/>
        <w:ind w:firstLineChars="200" w:firstLine="56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6、应征人的总资产、产值或营业额、净利润、资产负债率、流动比率、速动比率均指应征人在应征时的上一年度的上述数据（须注明年度）；</w:t>
      </w:r>
    </w:p>
    <w:p w:rsidR="008A4CB3" w:rsidRPr="001C0783" w:rsidRDefault="008A4CB3" w:rsidP="008A4CB3">
      <w:pPr>
        <w:spacing w:line="540" w:lineRule="exact"/>
        <w:ind w:firstLine="57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7、应征产品/服务最近三年每年的年产值或销售收入须分年度列明；</w:t>
      </w:r>
    </w:p>
    <w:p w:rsidR="008A4CB3" w:rsidRPr="001C0783" w:rsidRDefault="008A4CB3" w:rsidP="008A4CB3">
      <w:pPr>
        <w:spacing w:line="540" w:lineRule="exact"/>
        <w:ind w:firstLine="57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lastRenderedPageBreak/>
        <w:t>8、填写金额项目的货币单位一律为人民币/亿元，若为其</w:t>
      </w:r>
      <w:r w:rsidRPr="001C0783">
        <w:rPr>
          <w:rFonts w:ascii="方正仿宋_GBK" w:eastAsia="方正仿宋_GBK" w:hAnsi="宋体" w:cs="宋体" w:hint="eastAsia"/>
          <w:sz w:val="28"/>
          <w:szCs w:val="32"/>
        </w:rPr>
        <w:t>它</w:t>
      </w:r>
      <w:r w:rsidRPr="001C0783">
        <w:rPr>
          <w:rFonts w:ascii="方正仿宋_GBK" w:eastAsia="方正仿宋_GBK" w:hAnsi="仿宋" w:hint="eastAsia"/>
          <w:sz w:val="28"/>
          <w:szCs w:val="32"/>
        </w:rPr>
        <w:t>货币单位，请转换为人民币/亿元，小数点后保留两位小数，并注明汇率</w:t>
      </w:r>
      <w:r>
        <w:rPr>
          <w:rFonts w:ascii="方正仿宋_GBK" w:eastAsia="方正仿宋_GBK" w:hAnsi="仿宋" w:hint="eastAsia"/>
          <w:sz w:val="28"/>
          <w:szCs w:val="32"/>
        </w:rPr>
        <w:t>；</w:t>
      </w:r>
    </w:p>
    <w:p w:rsidR="008A4CB3" w:rsidRPr="001C0783" w:rsidRDefault="008A4CB3" w:rsidP="008A4CB3">
      <w:pPr>
        <w:spacing w:line="540" w:lineRule="exact"/>
        <w:ind w:firstLine="570"/>
        <w:rPr>
          <w:rFonts w:ascii="方正仿宋_GBK" w:eastAsia="方正仿宋_GBK" w:hAnsi="仿宋" w:hint="eastAsia"/>
          <w:sz w:val="28"/>
          <w:szCs w:val="32"/>
        </w:rPr>
      </w:pPr>
      <w:r w:rsidRPr="001C0783">
        <w:rPr>
          <w:rFonts w:ascii="方正仿宋_GBK" w:eastAsia="方正仿宋_GBK" w:hAnsi="仿宋" w:hint="eastAsia"/>
          <w:sz w:val="28"/>
          <w:szCs w:val="32"/>
        </w:rPr>
        <w:t>9、应征人的联系方式应准确无误，</w:t>
      </w:r>
      <w:proofErr w:type="gramStart"/>
      <w:r w:rsidRPr="001C0783">
        <w:rPr>
          <w:rFonts w:ascii="方正仿宋_GBK" w:eastAsia="方正仿宋_GBK" w:hAnsi="仿宋" w:hint="eastAsia"/>
          <w:sz w:val="28"/>
          <w:szCs w:val="32"/>
        </w:rPr>
        <w:t>若联系</w:t>
      </w:r>
      <w:proofErr w:type="gramEnd"/>
      <w:r w:rsidRPr="001C0783">
        <w:rPr>
          <w:rFonts w:ascii="方正仿宋_GBK" w:eastAsia="方正仿宋_GBK" w:hAnsi="仿宋" w:hint="eastAsia"/>
          <w:sz w:val="28"/>
          <w:szCs w:val="32"/>
        </w:rPr>
        <w:t>方式发生变动，应征人应当立即以书面方式通知</w:t>
      </w:r>
      <w:r>
        <w:rPr>
          <w:rFonts w:ascii="方正仿宋_GBK" w:eastAsia="方正仿宋_GBK" w:hAnsi="仿宋" w:hint="eastAsia"/>
          <w:sz w:val="28"/>
          <w:szCs w:val="32"/>
        </w:rPr>
        <w:t>亚青组委</w:t>
      </w:r>
      <w:r w:rsidRPr="001C0783">
        <w:rPr>
          <w:rFonts w:ascii="方正仿宋_GBK" w:eastAsia="方正仿宋_GBK" w:hAnsi="仿宋" w:hint="eastAsia"/>
          <w:sz w:val="28"/>
          <w:szCs w:val="32"/>
        </w:rPr>
        <w:t>，否则由此造成的损失自行承担；</w:t>
      </w:r>
    </w:p>
    <w:p w:rsidR="00DE48B8" w:rsidRDefault="008A4CB3" w:rsidP="008A4CB3">
      <w:r w:rsidRPr="001C0783">
        <w:rPr>
          <w:rFonts w:ascii="方正仿宋_GBK" w:eastAsia="方正仿宋_GBK" w:hAnsi="仿宋" w:hint="eastAsia"/>
          <w:sz w:val="28"/>
          <w:szCs w:val="32"/>
        </w:rPr>
        <w:t>10、请应征人按上述内容自行制作数据表或者从南京</w:t>
      </w:r>
      <w:r>
        <w:rPr>
          <w:rFonts w:ascii="方正仿宋_GBK" w:eastAsia="方正仿宋_GBK" w:hAnsi="仿宋" w:hint="eastAsia"/>
          <w:sz w:val="28"/>
          <w:szCs w:val="32"/>
        </w:rPr>
        <w:t>亚青会</w:t>
      </w:r>
      <w:r w:rsidRPr="001C0783">
        <w:rPr>
          <w:rFonts w:ascii="方正仿宋_GBK" w:eastAsia="方正仿宋_GBK" w:hAnsi="仿宋" w:hint="eastAsia"/>
          <w:sz w:val="28"/>
          <w:szCs w:val="32"/>
        </w:rPr>
        <w:t>官方网站</w:t>
      </w:r>
      <w:r w:rsidRPr="00EF239A">
        <w:rPr>
          <w:rFonts w:ascii="方正仿宋_GBK" w:eastAsia="方正仿宋_GBK" w:hAnsi="仿宋"/>
          <w:sz w:val="28"/>
          <w:szCs w:val="28"/>
        </w:rPr>
        <w:t>http://www.nanjing2013.org/en/</w:t>
      </w:r>
      <w:r w:rsidRPr="001C0783">
        <w:rPr>
          <w:rFonts w:ascii="方正仿宋_GBK" w:eastAsia="方正仿宋_GBK" w:hAnsi="仿宋" w:hint="eastAsia"/>
          <w:sz w:val="28"/>
          <w:szCs w:val="32"/>
        </w:rPr>
        <w:t>下载电子版本，签字并盖章后连同其</w:t>
      </w:r>
      <w:r w:rsidRPr="001C0783">
        <w:rPr>
          <w:rFonts w:ascii="方正仿宋_GBK" w:eastAsia="方正仿宋_GBK" w:hAnsi="宋体" w:cs="宋体" w:hint="eastAsia"/>
          <w:sz w:val="28"/>
          <w:szCs w:val="32"/>
        </w:rPr>
        <w:t>它</w:t>
      </w:r>
      <w:r w:rsidRPr="001C0783">
        <w:rPr>
          <w:rFonts w:ascii="方正仿宋_GBK" w:eastAsia="方正仿宋_GBK" w:hAnsi="仿宋" w:hint="eastAsia"/>
          <w:sz w:val="28"/>
          <w:szCs w:val="32"/>
        </w:rPr>
        <w:t>文件一并交至</w:t>
      </w:r>
      <w:r>
        <w:rPr>
          <w:rFonts w:ascii="方正仿宋_GBK" w:eastAsia="方正仿宋_GBK" w:hAnsi="仿宋" w:hint="eastAsia"/>
          <w:sz w:val="28"/>
          <w:szCs w:val="32"/>
        </w:rPr>
        <w:t>亚青组委</w:t>
      </w:r>
      <w:r w:rsidRPr="001C0783">
        <w:rPr>
          <w:rFonts w:ascii="方正仿宋_GBK" w:eastAsia="方正仿宋_GBK" w:hAnsi="仿宋" w:hint="eastAsia"/>
          <w:sz w:val="28"/>
          <w:szCs w:val="32"/>
        </w:rPr>
        <w:t>。</w:t>
      </w:r>
    </w:p>
    <w:sectPr w:rsidR="00DE48B8" w:rsidSect="00DE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CB3"/>
    <w:rsid w:val="008A4CB3"/>
    <w:rsid w:val="00D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chenyunie</dc:creator>
  <cp:lastModifiedBy>chenyunie</cp:lastModifiedBy>
  <cp:revision>1</cp:revision>
  <dcterms:created xsi:type="dcterms:W3CDTF">2012-05-15T03:04:00Z</dcterms:created>
  <dcterms:modified xsi:type="dcterms:W3CDTF">2012-05-15T03:05:00Z</dcterms:modified>
</cp:coreProperties>
</file>