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05EB" w:rsidRPr="00D520CD" w:rsidRDefault="000A05EB" w:rsidP="009A7882">
      <w:pPr>
        <w:spacing w:line="360" w:lineRule="auto"/>
        <w:jc w:val="center"/>
        <w:rPr>
          <w:rFonts w:ascii="宋体" w:hAnsi="宋体" w:hint="default"/>
          <w:sz w:val="36"/>
        </w:rPr>
      </w:pPr>
    </w:p>
    <w:p w:rsidR="000A05EB" w:rsidRPr="00D520CD" w:rsidRDefault="000A05EB" w:rsidP="009A7882">
      <w:pPr>
        <w:spacing w:line="360" w:lineRule="auto"/>
        <w:jc w:val="center"/>
        <w:rPr>
          <w:rFonts w:ascii="宋体" w:hAnsi="宋体" w:hint="default"/>
          <w:sz w:val="36"/>
        </w:rPr>
      </w:pPr>
    </w:p>
    <w:p w:rsidR="000A05EB" w:rsidRPr="00D520CD" w:rsidRDefault="000A05EB" w:rsidP="009A7882">
      <w:pPr>
        <w:spacing w:line="360" w:lineRule="auto"/>
        <w:jc w:val="center"/>
        <w:rPr>
          <w:rFonts w:ascii="宋体" w:hAnsi="宋体" w:hint="default"/>
          <w:sz w:val="36"/>
        </w:rPr>
      </w:pPr>
    </w:p>
    <w:p w:rsidR="000A05EB" w:rsidRPr="00D520CD" w:rsidRDefault="000A05EB" w:rsidP="009A7882">
      <w:pPr>
        <w:spacing w:line="360" w:lineRule="auto"/>
        <w:jc w:val="center"/>
        <w:rPr>
          <w:rFonts w:ascii="宋体" w:hAnsi="宋体" w:hint="default"/>
          <w:sz w:val="36"/>
        </w:rPr>
      </w:pPr>
    </w:p>
    <w:p w:rsidR="000A05EB" w:rsidRPr="00C7684B" w:rsidRDefault="000A05EB" w:rsidP="009A7882">
      <w:pPr>
        <w:pStyle w:val="a6"/>
        <w:spacing w:line="360" w:lineRule="auto"/>
        <w:rPr>
          <w:rFonts w:ascii="宋体" w:eastAsia="宋体" w:hAnsi="宋体" w:hint="defaul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5EB" w:rsidRPr="00C7684B" w:rsidRDefault="000A05EB" w:rsidP="009A7882">
      <w:pPr>
        <w:pStyle w:val="a6"/>
        <w:spacing w:line="360" w:lineRule="auto"/>
        <w:rPr>
          <w:rFonts w:ascii="宋体" w:eastAsia="宋体" w:hAnsi="宋体" w:hint="defaul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5EB" w:rsidRPr="00D520CD" w:rsidRDefault="000A05EB" w:rsidP="009A7882">
      <w:pPr>
        <w:pStyle w:val="p0"/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0A05EB" w:rsidRPr="00C7684B" w:rsidRDefault="000A05EB" w:rsidP="009A7882">
      <w:pPr>
        <w:pStyle w:val="a6"/>
        <w:spacing w:line="360" w:lineRule="auto"/>
        <w:rPr>
          <w:rFonts w:ascii="宋体" w:eastAsia="宋体" w:hAnsi="宋体" w:hint="defaul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511A" w:rsidRPr="00D520CD" w:rsidRDefault="0034511A" w:rsidP="0034511A">
      <w:pPr>
        <w:pStyle w:val="p0"/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C7684B">
        <w:rPr>
          <w:rFonts w:ascii="宋体" w:hAnsi="宋体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腾讯地方站广告代理商</w:t>
      </w:r>
      <w:r w:rsidR="00A401BF" w:rsidRPr="00C7684B">
        <w:rPr>
          <w:rFonts w:ascii="宋体" w:hAnsi="宋体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招募</w:t>
      </w:r>
      <w:r w:rsidR="00A14DD8" w:rsidRPr="00C7684B">
        <w:rPr>
          <w:rFonts w:ascii="宋体" w:hAnsi="宋体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计划书</w:t>
      </w:r>
    </w:p>
    <w:p w:rsidR="000A05EB" w:rsidRPr="00C7684B" w:rsidRDefault="000A05EB" w:rsidP="009A7882">
      <w:pPr>
        <w:pStyle w:val="a6"/>
        <w:spacing w:line="360" w:lineRule="auto"/>
        <w:rPr>
          <w:rFonts w:ascii="宋体" w:eastAsia="宋体" w:hAnsi="宋体" w:hint="default"/>
          <w:w w:val="9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5EB" w:rsidRPr="00C7684B" w:rsidRDefault="000A05EB" w:rsidP="009A7882">
      <w:pPr>
        <w:widowControl/>
        <w:spacing w:line="360" w:lineRule="auto"/>
        <w:jc w:val="center"/>
        <w:rPr>
          <w:rFonts w:ascii="宋体" w:hAnsi="宋体" w:hint="default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5EB" w:rsidRPr="00C7684B" w:rsidRDefault="000A05EB" w:rsidP="009A7882">
      <w:pPr>
        <w:widowControl/>
        <w:spacing w:line="360" w:lineRule="auto"/>
        <w:jc w:val="center"/>
        <w:rPr>
          <w:rFonts w:ascii="宋体" w:hAnsi="宋体" w:hint="default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5EB" w:rsidRPr="00D520CD" w:rsidRDefault="009A7882" w:rsidP="009A7882">
      <w:pPr>
        <w:spacing w:line="360" w:lineRule="auto"/>
        <w:ind w:right="630"/>
        <w:jc w:val="center"/>
        <w:rPr>
          <w:rFonts w:ascii="宋体" w:hAnsi="宋体" w:hint="default"/>
        </w:rPr>
      </w:pPr>
      <w:r w:rsidRPr="00D520CD">
        <w:rPr>
          <w:rFonts w:ascii="宋体" w:hAnsi="宋体"/>
        </w:rPr>
        <w:t xml:space="preserve">   </w:t>
      </w:r>
    </w:p>
    <w:p w:rsidR="000A05EB" w:rsidRPr="00D520CD" w:rsidRDefault="000A05EB" w:rsidP="009A7882">
      <w:pPr>
        <w:tabs>
          <w:tab w:val="left" w:pos="7200"/>
          <w:tab w:val="left" w:pos="7560"/>
          <w:tab w:val="left" w:pos="7920"/>
        </w:tabs>
        <w:spacing w:line="360" w:lineRule="auto"/>
        <w:jc w:val="center"/>
        <w:rPr>
          <w:rFonts w:ascii="宋体" w:hAnsi="宋体" w:hint="default"/>
          <w:color w:val="000000"/>
          <w:sz w:val="24"/>
        </w:rPr>
      </w:pPr>
    </w:p>
    <w:p w:rsidR="000A05EB" w:rsidRPr="00D520CD" w:rsidRDefault="000A05EB" w:rsidP="009A7882">
      <w:pPr>
        <w:tabs>
          <w:tab w:val="left" w:pos="7200"/>
          <w:tab w:val="left" w:pos="7560"/>
          <w:tab w:val="left" w:pos="7920"/>
        </w:tabs>
        <w:spacing w:line="360" w:lineRule="auto"/>
        <w:jc w:val="center"/>
        <w:rPr>
          <w:rFonts w:ascii="宋体" w:hAnsi="宋体" w:hint="default"/>
          <w:b/>
          <w:sz w:val="44"/>
        </w:rPr>
      </w:pPr>
    </w:p>
    <w:p w:rsidR="006F29A3" w:rsidRPr="00D520CD" w:rsidRDefault="006F29A3" w:rsidP="009A7882">
      <w:pPr>
        <w:tabs>
          <w:tab w:val="left" w:pos="7200"/>
          <w:tab w:val="left" w:pos="7560"/>
          <w:tab w:val="left" w:pos="7920"/>
        </w:tabs>
        <w:spacing w:line="360" w:lineRule="auto"/>
        <w:jc w:val="center"/>
        <w:rPr>
          <w:rFonts w:ascii="宋体" w:hAnsi="宋体" w:hint="default"/>
          <w:b/>
          <w:sz w:val="44"/>
        </w:rPr>
      </w:pPr>
    </w:p>
    <w:p w:rsidR="009A7882" w:rsidRPr="00D520CD" w:rsidRDefault="009A7882" w:rsidP="009A7882">
      <w:pPr>
        <w:tabs>
          <w:tab w:val="left" w:pos="7200"/>
          <w:tab w:val="left" w:pos="7560"/>
          <w:tab w:val="left" w:pos="7920"/>
        </w:tabs>
        <w:spacing w:line="360" w:lineRule="auto"/>
        <w:jc w:val="center"/>
        <w:rPr>
          <w:rFonts w:ascii="宋体" w:hAnsi="宋体" w:hint="default"/>
          <w:b/>
          <w:sz w:val="44"/>
        </w:rPr>
      </w:pPr>
    </w:p>
    <w:p w:rsidR="009A7882" w:rsidRPr="00D520CD" w:rsidRDefault="009A7882" w:rsidP="009A7882">
      <w:pPr>
        <w:tabs>
          <w:tab w:val="left" w:pos="7200"/>
          <w:tab w:val="left" w:pos="7560"/>
          <w:tab w:val="left" w:pos="7920"/>
        </w:tabs>
        <w:spacing w:line="360" w:lineRule="auto"/>
        <w:jc w:val="center"/>
        <w:rPr>
          <w:rFonts w:ascii="宋体" w:hAnsi="宋体" w:hint="default"/>
          <w:b/>
          <w:sz w:val="44"/>
        </w:rPr>
      </w:pPr>
    </w:p>
    <w:p w:rsidR="009A7882" w:rsidRPr="00D520CD" w:rsidRDefault="009A7882" w:rsidP="009A7882">
      <w:pPr>
        <w:tabs>
          <w:tab w:val="left" w:pos="7200"/>
          <w:tab w:val="left" w:pos="7560"/>
          <w:tab w:val="left" w:pos="7920"/>
        </w:tabs>
        <w:spacing w:line="360" w:lineRule="auto"/>
        <w:jc w:val="center"/>
        <w:rPr>
          <w:rFonts w:ascii="宋体" w:hAnsi="宋体" w:hint="default"/>
          <w:b/>
          <w:sz w:val="44"/>
        </w:rPr>
      </w:pPr>
    </w:p>
    <w:p w:rsidR="00E34653" w:rsidRPr="00D520CD" w:rsidRDefault="00E34653" w:rsidP="0085173B">
      <w:pPr>
        <w:tabs>
          <w:tab w:val="left" w:pos="7200"/>
          <w:tab w:val="left" w:pos="7560"/>
          <w:tab w:val="left" w:pos="7920"/>
        </w:tabs>
        <w:spacing w:line="360" w:lineRule="auto"/>
        <w:rPr>
          <w:rFonts w:ascii="宋体" w:hAnsi="宋体" w:hint="default"/>
          <w:b/>
          <w:sz w:val="44"/>
        </w:rPr>
      </w:pPr>
    </w:p>
    <w:p w:rsidR="000A05EB" w:rsidRPr="00D520CD" w:rsidRDefault="006F29A3" w:rsidP="00CE228C">
      <w:pPr>
        <w:pStyle w:val="1"/>
        <w:rPr>
          <w:rFonts w:ascii="宋体" w:hAnsi="宋体"/>
        </w:rPr>
      </w:pPr>
      <w:bookmarkStart w:id="0" w:name="_Toc404267421"/>
      <w:r w:rsidRPr="00D520CD">
        <w:rPr>
          <w:rFonts w:ascii="宋体" w:hAnsi="宋体" w:hint="eastAsia"/>
        </w:rPr>
        <w:t>一</w:t>
      </w:r>
      <w:r w:rsidR="000A05EB" w:rsidRPr="00D520CD">
        <w:rPr>
          <w:rFonts w:ascii="宋体" w:hAnsi="宋体"/>
        </w:rPr>
        <w:t>、</w:t>
      </w:r>
      <w:r w:rsidR="00A401BF" w:rsidRPr="00D520CD">
        <w:rPr>
          <w:rFonts w:ascii="宋体" w:hAnsi="宋体"/>
        </w:rPr>
        <w:t>广告</w:t>
      </w:r>
      <w:r w:rsidR="00033970" w:rsidRPr="00D520CD">
        <w:rPr>
          <w:rFonts w:ascii="宋体" w:hAnsi="宋体"/>
        </w:rPr>
        <w:t>代理商</w:t>
      </w:r>
      <w:r w:rsidR="00A401BF" w:rsidRPr="00D520CD">
        <w:rPr>
          <w:rFonts w:ascii="宋体" w:hAnsi="宋体"/>
        </w:rPr>
        <w:t>招募</w:t>
      </w:r>
      <w:r w:rsidR="000A05EB" w:rsidRPr="00D520CD">
        <w:rPr>
          <w:rFonts w:ascii="宋体" w:hAnsi="宋体"/>
        </w:rPr>
        <w:t>项目</w:t>
      </w:r>
      <w:bookmarkEnd w:id="0"/>
    </w:p>
    <w:p w:rsidR="000A05EB" w:rsidRPr="00D520CD" w:rsidRDefault="000A05EB" w:rsidP="006E349C">
      <w:pPr>
        <w:pStyle w:val="2"/>
        <w:numPr>
          <w:ilvl w:val="1"/>
          <w:numId w:val="17"/>
        </w:numPr>
        <w:spacing w:line="360" w:lineRule="auto"/>
        <w:ind w:left="567" w:hanging="425"/>
        <w:rPr>
          <w:rFonts w:eastAsia="宋体"/>
        </w:rPr>
      </w:pPr>
      <w:bookmarkStart w:id="1" w:name="_Toc404267422"/>
      <w:r w:rsidRPr="00D520CD">
        <w:rPr>
          <w:rFonts w:eastAsia="宋体"/>
        </w:rPr>
        <w:t>项目名称</w:t>
      </w:r>
      <w:bookmarkEnd w:id="1"/>
    </w:p>
    <w:p w:rsidR="000A05EB" w:rsidRPr="00D520CD" w:rsidRDefault="000A05EB" w:rsidP="006E349C">
      <w:pPr>
        <w:snapToGrid w:val="0"/>
        <w:spacing w:line="360" w:lineRule="auto"/>
        <w:ind w:leftChars="200" w:left="420" w:firstLineChars="200" w:firstLine="48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腾讯大</w:t>
      </w:r>
      <w:r w:rsidR="004553E6">
        <w:rPr>
          <w:rFonts w:ascii="宋体" w:hAnsi="宋体"/>
          <w:sz w:val="24"/>
          <w:szCs w:val="24"/>
        </w:rPr>
        <w:t>闽</w:t>
      </w:r>
      <w:r w:rsidRPr="00D520CD">
        <w:rPr>
          <w:rFonts w:ascii="宋体" w:hAnsi="宋体"/>
          <w:sz w:val="24"/>
          <w:szCs w:val="24"/>
        </w:rPr>
        <w:t>网广告代理商</w:t>
      </w:r>
      <w:r w:rsidR="00EC4979" w:rsidRPr="00D520CD">
        <w:rPr>
          <w:rFonts w:ascii="宋体" w:hAnsi="宋体"/>
          <w:sz w:val="24"/>
          <w:szCs w:val="24"/>
        </w:rPr>
        <w:t>招募</w:t>
      </w:r>
      <w:r w:rsidRPr="00D520CD">
        <w:rPr>
          <w:rFonts w:ascii="宋体" w:hAnsi="宋体"/>
          <w:sz w:val="24"/>
          <w:szCs w:val="24"/>
        </w:rPr>
        <w:t>（</w:t>
      </w:r>
      <w:r w:rsidRPr="00D520CD">
        <w:rPr>
          <w:rFonts w:ascii="宋体" w:hAnsi="宋体"/>
          <w:sz w:val="24"/>
          <w:szCs w:val="24"/>
          <w:u w:val="single"/>
        </w:rPr>
        <w:t>20</w:t>
      </w:r>
      <w:r w:rsidR="004553E6">
        <w:rPr>
          <w:rFonts w:ascii="宋体" w:hAnsi="宋体" w:hint="default"/>
          <w:sz w:val="24"/>
          <w:szCs w:val="24"/>
          <w:u w:val="single"/>
        </w:rPr>
        <w:t>1</w:t>
      </w:r>
      <w:r w:rsidR="00381E6D">
        <w:rPr>
          <w:rFonts w:ascii="宋体" w:hAnsi="宋体" w:hint="default"/>
          <w:sz w:val="24"/>
          <w:szCs w:val="24"/>
          <w:u w:val="single"/>
        </w:rPr>
        <w:t>8</w:t>
      </w:r>
      <w:r w:rsidR="004553E6">
        <w:rPr>
          <w:rFonts w:ascii="宋体" w:hAnsi="宋体"/>
          <w:sz w:val="24"/>
          <w:szCs w:val="24"/>
          <w:u w:val="single"/>
        </w:rPr>
        <w:t>年</w:t>
      </w:r>
      <w:r w:rsidRPr="00D520CD">
        <w:rPr>
          <w:rFonts w:ascii="宋体" w:hAnsi="宋体"/>
          <w:sz w:val="24"/>
          <w:szCs w:val="24"/>
          <w:u w:val="single"/>
        </w:rPr>
        <w:t>）</w:t>
      </w:r>
    </w:p>
    <w:p w:rsidR="000A05EB" w:rsidRPr="00D520CD" w:rsidRDefault="000A05EB" w:rsidP="006E349C">
      <w:pPr>
        <w:pStyle w:val="2"/>
        <w:numPr>
          <w:ilvl w:val="1"/>
          <w:numId w:val="17"/>
        </w:numPr>
        <w:spacing w:line="360" w:lineRule="auto"/>
        <w:ind w:left="567" w:hanging="425"/>
        <w:rPr>
          <w:rFonts w:eastAsia="宋体"/>
        </w:rPr>
      </w:pPr>
      <w:bookmarkStart w:id="2" w:name="_Toc404267423"/>
      <w:r w:rsidRPr="00D520CD">
        <w:rPr>
          <w:rFonts w:eastAsia="宋体"/>
        </w:rPr>
        <w:t>合作说明</w:t>
      </w:r>
      <w:bookmarkEnd w:id="2"/>
    </w:p>
    <w:p w:rsidR="000A05EB" w:rsidRPr="00D520CD" w:rsidRDefault="003C3830" w:rsidP="006E349C">
      <w:pPr>
        <w:numPr>
          <w:ilvl w:val="2"/>
          <w:numId w:val="17"/>
        </w:numPr>
        <w:spacing w:line="360" w:lineRule="auto"/>
        <w:ind w:left="993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参选</w:t>
      </w:r>
      <w:r w:rsidR="000A05EB" w:rsidRPr="00D520CD">
        <w:rPr>
          <w:rFonts w:ascii="宋体" w:hAnsi="宋体"/>
          <w:sz w:val="24"/>
          <w:szCs w:val="24"/>
        </w:rPr>
        <w:t xml:space="preserve">方权益： </w:t>
      </w:r>
    </w:p>
    <w:p w:rsidR="004553E6" w:rsidRPr="004553E6" w:rsidRDefault="000A05EB" w:rsidP="00CE228C">
      <w:pPr>
        <w:numPr>
          <w:ilvl w:val="0"/>
          <w:numId w:val="7"/>
        </w:numPr>
        <w:snapToGrid w:val="0"/>
        <w:spacing w:line="360" w:lineRule="auto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获得腾讯大</w:t>
      </w:r>
      <w:r w:rsidR="004553E6">
        <w:rPr>
          <w:rFonts w:ascii="宋体" w:hAnsi="宋体" w:cs="微软雅黑"/>
          <w:sz w:val="24"/>
          <w:szCs w:val="24"/>
        </w:rPr>
        <w:t>闽</w:t>
      </w:r>
      <w:r w:rsidRPr="00D520CD">
        <w:rPr>
          <w:rFonts w:ascii="宋体" w:hAnsi="宋体" w:cs="微软雅黑"/>
          <w:sz w:val="24"/>
          <w:szCs w:val="24"/>
        </w:rPr>
        <w:t>网</w:t>
      </w:r>
      <w:r w:rsidR="004553E6">
        <w:rPr>
          <w:rFonts w:ascii="宋体" w:hAnsi="宋体" w:cs="微软雅黑"/>
          <w:sz w:val="24"/>
          <w:szCs w:val="24"/>
        </w:rPr>
        <w:t>2017</w:t>
      </w:r>
      <w:r w:rsidRPr="00D520CD">
        <w:rPr>
          <w:rFonts w:ascii="宋体" w:hAnsi="宋体" w:cs="微软雅黑"/>
          <w:sz w:val="24"/>
          <w:szCs w:val="24"/>
        </w:rPr>
        <w:t>年行业的广告代理权</w:t>
      </w:r>
      <w:r w:rsidR="004553E6">
        <w:rPr>
          <w:rFonts w:ascii="宋体" w:hAnsi="宋体" w:cs="微软雅黑"/>
          <w:sz w:val="24"/>
          <w:szCs w:val="24"/>
        </w:rPr>
        <w:t>，详细</w:t>
      </w:r>
      <w:r w:rsidR="004553E6">
        <w:rPr>
          <w:rFonts w:ascii="宋体" w:hAnsi="宋体" w:cs="微软雅黑" w:hint="default"/>
          <w:sz w:val="24"/>
          <w:szCs w:val="24"/>
        </w:rPr>
        <w:t>如下</w:t>
      </w:r>
      <w:r w:rsidR="004553E6">
        <w:rPr>
          <w:rFonts w:ascii="宋体" w:hAnsi="宋体" w:cs="微软雅黑"/>
          <w:sz w:val="24"/>
          <w:szCs w:val="24"/>
        </w:rPr>
        <w:t>：</w:t>
      </w:r>
    </w:p>
    <w:p w:rsidR="00DC5D4C" w:rsidRDefault="00DC5D4C" w:rsidP="004553E6">
      <w:pPr>
        <w:snapToGrid w:val="0"/>
        <w:spacing w:line="360" w:lineRule="auto"/>
        <w:ind w:left="1260"/>
        <w:rPr>
          <w:rFonts w:ascii="宋体" w:hAnsi="宋体" w:hint="default"/>
          <w:sz w:val="24"/>
          <w:szCs w:val="24"/>
        </w:rPr>
      </w:pPr>
      <w:r>
        <w:rPr>
          <w:rFonts w:ascii="宋体" w:hAnsi="宋体"/>
          <w:sz w:val="24"/>
          <w:szCs w:val="24"/>
        </w:rPr>
        <w:t>福建</w:t>
      </w:r>
      <w:r w:rsidRPr="004553E6">
        <w:rPr>
          <w:rFonts w:ascii="宋体" w:hAnsi="宋体"/>
          <w:sz w:val="24"/>
          <w:szCs w:val="24"/>
        </w:rPr>
        <w:t>招募行业：</w:t>
      </w:r>
      <w:r w:rsidRPr="00381E6D">
        <w:rPr>
          <w:rFonts w:ascii="宋体" w:hAnsi="宋体"/>
          <w:sz w:val="24"/>
          <w:szCs w:val="24"/>
        </w:rPr>
        <w:t>金融、旅游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 w:hint="default"/>
          <w:sz w:val="24"/>
          <w:szCs w:val="24"/>
        </w:rPr>
        <w:t>运营商</w:t>
      </w:r>
    </w:p>
    <w:p w:rsidR="00DC5D4C" w:rsidRDefault="004553E6" w:rsidP="004553E6">
      <w:pPr>
        <w:snapToGrid w:val="0"/>
        <w:spacing w:line="360" w:lineRule="auto"/>
        <w:ind w:left="1260"/>
        <w:rPr>
          <w:rFonts w:ascii="宋体" w:hAnsi="宋体" w:hint="default"/>
          <w:sz w:val="24"/>
          <w:szCs w:val="24"/>
        </w:rPr>
      </w:pPr>
      <w:r w:rsidRPr="004553E6">
        <w:rPr>
          <w:rFonts w:ascii="宋体" w:hAnsi="宋体"/>
          <w:sz w:val="24"/>
          <w:szCs w:val="24"/>
        </w:rPr>
        <w:t>福州招募行业：</w:t>
      </w:r>
      <w:r w:rsidR="00381E6D" w:rsidRPr="00381E6D">
        <w:rPr>
          <w:rFonts w:ascii="宋体" w:hAnsi="宋体"/>
          <w:sz w:val="24"/>
          <w:szCs w:val="24"/>
        </w:rPr>
        <w:t>房产</w:t>
      </w:r>
    </w:p>
    <w:p w:rsidR="004553E6" w:rsidRPr="004553E6" w:rsidRDefault="004553E6" w:rsidP="004553E6">
      <w:pPr>
        <w:snapToGrid w:val="0"/>
        <w:spacing w:line="360" w:lineRule="auto"/>
        <w:ind w:left="1260"/>
        <w:rPr>
          <w:rFonts w:ascii="宋体" w:hAnsi="宋体" w:hint="default"/>
          <w:sz w:val="24"/>
          <w:szCs w:val="24"/>
        </w:rPr>
      </w:pPr>
      <w:r w:rsidRPr="004553E6">
        <w:rPr>
          <w:rFonts w:ascii="宋体" w:hAnsi="宋体"/>
          <w:sz w:val="24"/>
          <w:szCs w:val="24"/>
        </w:rPr>
        <w:t>厦门招募行业：</w:t>
      </w:r>
      <w:r w:rsidR="00381E6D" w:rsidRPr="00381E6D">
        <w:rPr>
          <w:rFonts w:ascii="宋体" w:hAnsi="宋体"/>
          <w:sz w:val="24"/>
          <w:szCs w:val="24"/>
        </w:rPr>
        <w:t>家居、教育、</w:t>
      </w:r>
      <w:r w:rsidR="00DC5D4C">
        <w:rPr>
          <w:rFonts w:ascii="宋体" w:hAnsi="宋体"/>
          <w:sz w:val="24"/>
          <w:szCs w:val="24"/>
        </w:rPr>
        <w:t>购物</w:t>
      </w:r>
      <w:r w:rsidR="00DC5D4C">
        <w:rPr>
          <w:rFonts w:ascii="宋体" w:hAnsi="宋体" w:hint="default"/>
          <w:sz w:val="24"/>
          <w:szCs w:val="24"/>
        </w:rPr>
        <w:t>、</w:t>
      </w:r>
      <w:r w:rsidR="00381E6D" w:rsidRPr="00381E6D">
        <w:rPr>
          <w:rFonts w:ascii="宋体" w:hAnsi="宋体"/>
          <w:sz w:val="24"/>
          <w:szCs w:val="24"/>
        </w:rPr>
        <w:t>餐饮</w:t>
      </w:r>
    </w:p>
    <w:p w:rsidR="000A05EB" w:rsidRPr="00D520CD" w:rsidRDefault="004553E6" w:rsidP="004553E6">
      <w:pPr>
        <w:snapToGrid w:val="0"/>
        <w:spacing w:line="360" w:lineRule="auto"/>
        <w:ind w:left="1260"/>
        <w:rPr>
          <w:rFonts w:ascii="宋体" w:hAnsi="宋体" w:hint="default"/>
          <w:sz w:val="24"/>
          <w:szCs w:val="24"/>
        </w:rPr>
      </w:pPr>
      <w:r w:rsidRPr="004553E6">
        <w:rPr>
          <w:rFonts w:ascii="宋体" w:hAnsi="宋体"/>
          <w:sz w:val="24"/>
          <w:szCs w:val="24"/>
        </w:rPr>
        <w:t>招募区域：</w:t>
      </w:r>
      <w:r w:rsidR="00EB28D2">
        <w:rPr>
          <w:rFonts w:ascii="宋体" w:hAnsi="宋体"/>
          <w:sz w:val="24"/>
          <w:szCs w:val="24"/>
        </w:rPr>
        <w:t>福建省</w:t>
      </w:r>
      <w:r w:rsidR="00EB28D2">
        <w:rPr>
          <w:rFonts w:ascii="宋体" w:hAnsi="宋体" w:hint="default"/>
          <w:sz w:val="24"/>
          <w:szCs w:val="24"/>
        </w:rPr>
        <w:t>各地市级</w:t>
      </w:r>
    </w:p>
    <w:p w:rsidR="000A05EB" w:rsidRDefault="000A05EB" w:rsidP="00CE228C">
      <w:pPr>
        <w:numPr>
          <w:ilvl w:val="0"/>
          <w:numId w:val="7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合同期内，独家代理售卖腾讯大</w:t>
      </w:r>
      <w:r w:rsidR="004553E6">
        <w:rPr>
          <w:rFonts w:ascii="宋体" w:hAnsi="宋体" w:cs="微软雅黑"/>
          <w:sz w:val="24"/>
          <w:szCs w:val="24"/>
        </w:rPr>
        <w:t>闽</w:t>
      </w:r>
      <w:r w:rsidRPr="00D520CD">
        <w:rPr>
          <w:rFonts w:ascii="宋体" w:hAnsi="宋体" w:cs="微软雅黑"/>
          <w:sz w:val="24"/>
          <w:szCs w:val="24"/>
        </w:rPr>
        <w:t>网域名下</w:t>
      </w:r>
      <w:r w:rsidR="00954DAE" w:rsidRPr="00D520CD">
        <w:rPr>
          <w:rFonts w:ascii="宋体" w:hAnsi="宋体" w:cs="微软雅黑"/>
          <w:sz w:val="24"/>
          <w:szCs w:val="24"/>
        </w:rPr>
        <w:t>及其他合同约定的</w:t>
      </w:r>
      <w:r w:rsidRPr="00D520CD">
        <w:rPr>
          <w:rFonts w:ascii="宋体" w:hAnsi="宋体" w:cs="微软雅黑"/>
          <w:sz w:val="24"/>
          <w:szCs w:val="24"/>
        </w:rPr>
        <w:t>广告资源；</w:t>
      </w:r>
    </w:p>
    <w:p w:rsidR="000A05EB" w:rsidRPr="00D520CD" w:rsidRDefault="003C3830" w:rsidP="006E349C">
      <w:pPr>
        <w:numPr>
          <w:ilvl w:val="2"/>
          <w:numId w:val="17"/>
        </w:numPr>
        <w:spacing w:line="360" w:lineRule="auto"/>
        <w:ind w:left="993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参选</w:t>
      </w:r>
      <w:r w:rsidR="000A05EB" w:rsidRPr="00D520CD">
        <w:rPr>
          <w:rFonts w:ascii="宋体" w:hAnsi="宋体"/>
          <w:sz w:val="24"/>
          <w:szCs w:val="24"/>
        </w:rPr>
        <w:t>方义务：</w:t>
      </w:r>
    </w:p>
    <w:p w:rsidR="00954DAE" w:rsidRPr="00D520CD" w:rsidRDefault="00954DAE" w:rsidP="00CE228C">
      <w:pPr>
        <w:numPr>
          <w:ilvl w:val="0"/>
          <w:numId w:val="8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接受并</w:t>
      </w:r>
      <w:r w:rsidR="000A05EB" w:rsidRPr="00D520CD">
        <w:rPr>
          <w:rFonts w:ascii="宋体" w:hAnsi="宋体" w:cs="微软雅黑"/>
          <w:sz w:val="24"/>
          <w:szCs w:val="24"/>
        </w:rPr>
        <w:t>完成腾讯大</w:t>
      </w:r>
      <w:r w:rsidR="004553E6">
        <w:rPr>
          <w:rFonts w:ascii="宋体" w:hAnsi="宋体" w:cs="微软雅黑"/>
          <w:sz w:val="24"/>
          <w:szCs w:val="24"/>
        </w:rPr>
        <w:t>闽网行业</w:t>
      </w:r>
      <w:r w:rsidR="000A05EB" w:rsidRPr="00D520CD">
        <w:rPr>
          <w:rFonts w:ascii="宋体" w:hAnsi="宋体" w:cs="微软雅黑"/>
          <w:sz w:val="24"/>
          <w:szCs w:val="24"/>
        </w:rPr>
        <w:t>市场份额、用户运营、品牌推广等方面的业务目标；</w:t>
      </w:r>
    </w:p>
    <w:p w:rsidR="0085173B" w:rsidRDefault="009B6FC7" w:rsidP="00CE228C">
      <w:pPr>
        <w:numPr>
          <w:ilvl w:val="0"/>
          <w:numId w:val="8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85173B">
        <w:rPr>
          <w:rFonts w:ascii="宋体" w:hAnsi="宋体" w:cs="微软雅黑"/>
          <w:sz w:val="24"/>
          <w:szCs w:val="24"/>
        </w:rPr>
        <w:t>能够接受腾讯公司广告投放付款方式（刊前付款/</w:t>
      </w:r>
      <w:r w:rsidR="004553E6">
        <w:rPr>
          <w:rFonts w:ascii="宋体" w:hAnsi="宋体" w:cs="微软雅黑"/>
          <w:sz w:val="24"/>
          <w:szCs w:val="24"/>
        </w:rPr>
        <w:t>月</w:t>
      </w:r>
      <w:r w:rsidRPr="0085173B">
        <w:rPr>
          <w:rFonts w:ascii="宋体" w:hAnsi="宋体" w:cs="微软雅黑"/>
          <w:sz w:val="24"/>
          <w:szCs w:val="24"/>
        </w:rPr>
        <w:t>度付款）</w:t>
      </w:r>
      <w:r w:rsidR="00954DAE" w:rsidRPr="0085173B">
        <w:rPr>
          <w:rFonts w:ascii="宋体" w:hAnsi="宋体" w:cs="微软雅黑"/>
          <w:sz w:val="24"/>
          <w:szCs w:val="24"/>
        </w:rPr>
        <w:t>，并能够</w:t>
      </w:r>
      <w:r w:rsidR="00C15B69" w:rsidRPr="0085173B">
        <w:rPr>
          <w:rFonts w:ascii="宋体" w:hAnsi="宋体" w:cs="微软雅黑"/>
          <w:sz w:val="24"/>
          <w:szCs w:val="24"/>
        </w:rPr>
        <w:t>按合同约定</w:t>
      </w:r>
      <w:r w:rsidR="00954DAE" w:rsidRPr="0085173B">
        <w:rPr>
          <w:rFonts w:ascii="宋体" w:hAnsi="宋体" w:cs="微软雅黑"/>
          <w:sz w:val="24"/>
          <w:szCs w:val="24"/>
        </w:rPr>
        <w:t>及时向腾讯公司支付</w:t>
      </w:r>
      <w:r w:rsidR="00D76993" w:rsidRPr="0085173B">
        <w:rPr>
          <w:rFonts w:ascii="宋体" w:hAnsi="宋体" w:cs="微软雅黑"/>
          <w:sz w:val="24"/>
          <w:szCs w:val="24"/>
        </w:rPr>
        <w:t>保证金及</w:t>
      </w:r>
      <w:r w:rsidR="00954DAE" w:rsidRPr="0085173B">
        <w:rPr>
          <w:rFonts w:ascii="宋体" w:hAnsi="宋体" w:cs="微软雅黑"/>
          <w:sz w:val="24"/>
          <w:szCs w:val="24"/>
        </w:rPr>
        <w:t>广告款</w:t>
      </w:r>
      <w:r w:rsidR="0085173B">
        <w:rPr>
          <w:rFonts w:ascii="宋体" w:hAnsi="宋体" w:cs="微软雅黑"/>
          <w:sz w:val="24"/>
          <w:szCs w:val="24"/>
        </w:rPr>
        <w:t>；</w:t>
      </w:r>
    </w:p>
    <w:p w:rsidR="000A05EB" w:rsidRPr="0085173B" w:rsidRDefault="000A05EB" w:rsidP="00CE228C">
      <w:pPr>
        <w:numPr>
          <w:ilvl w:val="0"/>
          <w:numId w:val="8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85173B">
        <w:rPr>
          <w:rFonts w:ascii="宋体" w:hAnsi="宋体" w:cs="微软雅黑"/>
          <w:sz w:val="24"/>
          <w:szCs w:val="24"/>
        </w:rPr>
        <w:t>配合腾讯公司实地走访及应标相关资料信息核查；</w:t>
      </w:r>
    </w:p>
    <w:p w:rsidR="002B3A56" w:rsidRPr="0085173B" w:rsidRDefault="002F56E3" w:rsidP="002B3A56">
      <w:pPr>
        <w:numPr>
          <w:ilvl w:val="0"/>
          <w:numId w:val="8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85173B">
        <w:rPr>
          <w:rFonts w:ascii="宋体" w:hAnsi="宋体" w:cs="微软雅黑"/>
          <w:sz w:val="24"/>
          <w:szCs w:val="24"/>
        </w:rPr>
        <w:t>保守本次</w:t>
      </w:r>
      <w:r w:rsidR="002B3A56" w:rsidRPr="0085173B">
        <w:rPr>
          <w:rFonts w:ascii="宋体" w:hAnsi="宋体" w:cs="微软雅黑"/>
          <w:sz w:val="24"/>
          <w:szCs w:val="24"/>
        </w:rPr>
        <w:t>代理商</w:t>
      </w:r>
      <w:r w:rsidR="00A401BF" w:rsidRPr="0085173B">
        <w:rPr>
          <w:rFonts w:ascii="宋体" w:hAnsi="宋体" w:cs="微软雅黑"/>
          <w:sz w:val="24"/>
          <w:szCs w:val="24"/>
        </w:rPr>
        <w:t>招募</w:t>
      </w:r>
      <w:r w:rsidR="002B3A56" w:rsidRPr="0085173B">
        <w:rPr>
          <w:rFonts w:ascii="宋体" w:hAnsi="宋体" w:cs="微软雅黑"/>
          <w:sz w:val="24"/>
          <w:szCs w:val="24"/>
        </w:rPr>
        <w:t>所涉及的商业机密；</w:t>
      </w:r>
    </w:p>
    <w:p w:rsidR="000A05EB" w:rsidRPr="00D520CD" w:rsidRDefault="000A05EB" w:rsidP="006E349C">
      <w:pPr>
        <w:numPr>
          <w:ilvl w:val="2"/>
          <w:numId w:val="17"/>
        </w:numPr>
        <w:spacing w:line="360" w:lineRule="auto"/>
        <w:ind w:left="993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投标内容：</w:t>
      </w:r>
    </w:p>
    <w:p w:rsidR="000A05EB" w:rsidRPr="00D520CD" w:rsidRDefault="000A05EB" w:rsidP="00CE228C">
      <w:pPr>
        <w:numPr>
          <w:ilvl w:val="0"/>
          <w:numId w:val="9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针对投标项目的业务运营计划暨商业计划书；</w:t>
      </w:r>
    </w:p>
    <w:p w:rsidR="000A05EB" w:rsidRPr="00D520CD" w:rsidRDefault="000A05EB" w:rsidP="00CE228C">
      <w:pPr>
        <w:numPr>
          <w:ilvl w:val="0"/>
          <w:numId w:val="9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针对投标项目的业务经营任务额暨标的额。</w:t>
      </w:r>
    </w:p>
    <w:p w:rsidR="000A05EB" w:rsidRPr="00D520CD" w:rsidRDefault="000A05EB" w:rsidP="00CE228C">
      <w:pPr>
        <w:tabs>
          <w:tab w:val="left" w:pos="7200"/>
          <w:tab w:val="left" w:pos="7560"/>
          <w:tab w:val="left" w:pos="7920"/>
        </w:tabs>
        <w:spacing w:line="360" w:lineRule="auto"/>
        <w:ind w:leftChars="127" w:left="267"/>
        <w:jc w:val="center"/>
        <w:rPr>
          <w:rFonts w:ascii="宋体" w:hAnsi="宋体" w:hint="default"/>
          <w:b/>
          <w:sz w:val="44"/>
        </w:rPr>
      </w:pPr>
    </w:p>
    <w:p w:rsidR="000A05EB" w:rsidRPr="00D520CD" w:rsidRDefault="006F29A3" w:rsidP="00CE228C">
      <w:pPr>
        <w:pStyle w:val="1"/>
        <w:rPr>
          <w:rFonts w:ascii="宋体" w:hAnsi="宋体"/>
        </w:rPr>
      </w:pPr>
      <w:bookmarkStart w:id="3" w:name="_Toc404267424"/>
      <w:r w:rsidRPr="00D520CD">
        <w:rPr>
          <w:rFonts w:ascii="宋体" w:hAnsi="宋体" w:hint="eastAsia"/>
        </w:rPr>
        <w:lastRenderedPageBreak/>
        <w:t>二</w:t>
      </w:r>
      <w:r w:rsidR="000A05EB" w:rsidRPr="00D520CD">
        <w:rPr>
          <w:rFonts w:ascii="宋体" w:hAnsi="宋体"/>
        </w:rPr>
        <w:t>、</w:t>
      </w:r>
      <w:r w:rsidR="0034522D" w:rsidRPr="00D520CD">
        <w:rPr>
          <w:rFonts w:ascii="宋体" w:hAnsi="宋体"/>
        </w:rPr>
        <w:t>评标</w:t>
      </w:r>
      <w:r w:rsidR="000A05EB" w:rsidRPr="00D520CD">
        <w:rPr>
          <w:rFonts w:ascii="宋体" w:hAnsi="宋体"/>
        </w:rPr>
        <w:t>资质</w:t>
      </w:r>
      <w:bookmarkEnd w:id="3"/>
    </w:p>
    <w:p w:rsidR="000A05EB" w:rsidRPr="00D520CD" w:rsidRDefault="000A05EB" w:rsidP="00CE228C">
      <w:pPr>
        <w:pStyle w:val="21"/>
        <w:snapToGrid w:val="0"/>
        <w:rPr>
          <w:rFonts w:ascii="宋体" w:hAnsi="宋体" w:hint="default"/>
        </w:rPr>
      </w:pPr>
      <w:r w:rsidRPr="00D520CD">
        <w:rPr>
          <w:rFonts w:ascii="宋体" w:hAnsi="宋体"/>
        </w:rPr>
        <w:t>凡愿意遵守《中华人民共和国广告法》及其它现行法律、法规规定并具备以下条件的单位，均可申请参加。</w:t>
      </w:r>
    </w:p>
    <w:p w:rsidR="006E349C" w:rsidRPr="00D520CD" w:rsidRDefault="006E349C" w:rsidP="006E349C">
      <w:pPr>
        <w:pStyle w:val="a9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240" w:after="120" w:line="360" w:lineRule="auto"/>
        <w:ind w:firstLineChars="0"/>
        <w:jc w:val="left"/>
        <w:outlineLvl w:val="1"/>
        <w:rPr>
          <w:rFonts w:ascii="宋体" w:hAnsi="宋体" w:hint="default"/>
          <w:b/>
          <w:vanish/>
          <w:kern w:val="0"/>
          <w:sz w:val="24"/>
        </w:rPr>
      </w:pPr>
      <w:bookmarkStart w:id="4" w:name="_Toc404255043"/>
      <w:bookmarkStart w:id="5" w:name="_Toc404257822"/>
      <w:bookmarkStart w:id="6" w:name="_Toc404266654"/>
      <w:bookmarkStart w:id="7" w:name="_Toc404267425"/>
      <w:bookmarkEnd w:id="4"/>
      <w:bookmarkEnd w:id="5"/>
      <w:bookmarkEnd w:id="6"/>
      <w:bookmarkEnd w:id="7"/>
    </w:p>
    <w:p w:rsidR="00CE228C" w:rsidRPr="00D520CD" w:rsidRDefault="00CE228C" w:rsidP="006E349C">
      <w:pPr>
        <w:pStyle w:val="2"/>
        <w:numPr>
          <w:ilvl w:val="1"/>
          <w:numId w:val="17"/>
        </w:numPr>
        <w:spacing w:line="360" w:lineRule="auto"/>
        <w:ind w:left="709"/>
        <w:rPr>
          <w:rFonts w:eastAsia="宋体"/>
        </w:rPr>
      </w:pPr>
      <w:bookmarkStart w:id="8" w:name="_Toc404267426"/>
      <w:r w:rsidRPr="00D520CD">
        <w:rPr>
          <w:rFonts w:eastAsia="宋体"/>
        </w:rPr>
        <w:t>参加广告代理商</w:t>
      </w:r>
      <w:r w:rsidR="00A401BF" w:rsidRPr="00D520CD">
        <w:rPr>
          <w:rFonts w:eastAsia="宋体"/>
        </w:rPr>
        <w:t>招募</w:t>
      </w:r>
      <w:r w:rsidRPr="00D520CD">
        <w:rPr>
          <w:rFonts w:eastAsia="宋体"/>
        </w:rPr>
        <w:t>的单位，应具备以下资质：</w:t>
      </w:r>
      <w:bookmarkEnd w:id="8"/>
    </w:p>
    <w:p w:rsidR="000A05EB" w:rsidRPr="00D520CD" w:rsidRDefault="00664F89" w:rsidP="006E349C">
      <w:pPr>
        <w:numPr>
          <w:ilvl w:val="0"/>
          <w:numId w:val="3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必须</w:t>
      </w:r>
      <w:r w:rsidR="000A05EB" w:rsidRPr="00D520CD">
        <w:rPr>
          <w:rFonts w:ascii="宋体" w:hAnsi="宋体" w:cs="微软雅黑"/>
          <w:sz w:val="24"/>
          <w:szCs w:val="24"/>
        </w:rPr>
        <w:t>依法注</w:t>
      </w:r>
      <w:r w:rsidR="000A05EB" w:rsidRPr="004553E6">
        <w:rPr>
          <w:rFonts w:ascii="宋体" w:hAnsi="宋体" w:cs="微软雅黑"/>
          <w:sz w:val="24"/>
          <w:szCs w:val="24"/>
        </w:rPr>
        <w:t>册</w:t>
      </w:r>
      <w:r w:rsidR="00F521B1" w:rsidRPr="004553E6">
        <w:rPr>
          <w:rFonts w:ascii="宋体" w:hAnsi="宋体" w:cs="微软雅黑"/>
          <w:sz w:val="24"/>
          <w:szCs w:val="24"/>
        </w:rPr>
        <w:t>且</w:t>
      </w:r>
      <w:r w:rsidR="008A2E94" w:rsidRPr="004553E6">
        <w:rPr>
          <w:rFonts w:ascii="宋体" w:hAnsi="宋体" w:cs="微软雅黑"/>
          <w:sz w:val="24"/>
          <w:szCs w:val="24"/>
        </w:rPr>
        <w:t>在行业领域内的</w:t>
      </w:r>
      <w:r w:rsidR="0038481B" w:rsidRPr="004553E6">
        <w:rPr>
          <w:rFonts w:ascii="宋体" w:hAnsi="宋体" w:cs="微软雅黑"/>
          <w:sz w:val="24"/>
          <w:szCs w:val="24"/>
        </w:rPr>
        <w:t>从业</w:t>
      </w:r>
      <w:r w:rsidR="00F521B1" w:rsidRPr="004553E6">
        <w:rPr>
          <w:rFonts w:ascii="宋体" w:hAnsi="宋体" w:cs="微软雅黑"/>
          <w:sz w:val="24"/>
          <w:szCs w:val="24"/>
        </w:rPr>
        <w:t>时间</w:t>
      </w:r>
      <w:r w:rsidR="008A2E94" w:rsidRPr="004553E6">
        <w:rPr>
          <w:rFonts w:ascii="宋体" w:hAnsi="宋体" w:cs="微软雅黑"/>
          <w:sz w:val="24"/>
          <w:szCs w:val="24"/>
        </w:rPr>
        <w:t>不低</w:t>
      </w:r>
      <w:r w:rsidR="00F521B1" w:rsidRPr="004553E6">
        <w:rPr>
          <w:rFonts w:ascii="宋体" w:hAnsi="宋体" w:cs="微软雅黑"/>
          <w:sz w:val="24"/>
          <w:szCs w:val="24"/>
        </w:rPr>
        <w:t>于2年</w:t>
      </w:r>
      <w:r w:rsidR="000A05EB" w:rsidRPr="004553E6">
        <w:rPr>
          <w:rFonts w:ascii="宋体" w:hAnsi="宋体" w:cs="微软雅黑"/>
          <w:sz w:val="24"/>
          <w:szCs w:val="24"/>
        </w:rPr>
        <w:t>，具</w:t>
      </w:r>
      <w:r w:rsidR="000A05EB" w:rsidRPr="00D520CD">
        <w:rPr>
          <w:rFonts w:ascii="宋体" w:hAnsi="宋体" w:cs="微软雅黑"/>
          <w:sz w:val="24"/>
          <w:szCs w:val="24"/>
        </w:rPr>
        <w:t>有独立法人资格，具备广告代理合法经营权的单位。</w:t>
      </w:r>
    </w:p>
    <w:p w:rsidR="000A05EB" w:rsidRPr="00D520CD" w:rsidRDefault="000A05EB" w:rsidP="006E349C">
      <w:pPr>
        <w:numPr>
          <w:ilvl w:val="0"/>
          <w:numId w:val="3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b/>
          <w:sz w:val="24"/>
          <w:szCs w:val="24"/>
        </w:rPr>
        <w:t>良好的客户覆盖服务能力：</w:t>
      </w:r>
      <w:r w:rsidRPr="00D520CD">
        <w:rPr>
          <w:rFonts w:ascii="宋体" w:hAnsi="宋体" w:cs="微软雅黑"/>
          <w:sz w:val="24"/>
          <w:szCs w:val="24"/>
        </w:rPr>
        <w:t>市场开拓和市场驾驭能力强，有行业客户资源优势和较强的客户服务能力。</w:t>
      </w:r>
    </w:p>
    <w:p w:rsidR="000A05EB" w:rsidRPr="00D520CD" w:rsidRDefault="000A05EB" w:rsidP="006E349C">
      <w:pPr>
        <w:numPr>
          <w:ilvl w:val="0"/>
          <w:numId w:val="3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b/>
          <w:sz w:val="24"/>
          <w:szCs w:val="24"/>
        </w:rPr>
        <w:t>良好的行业频道运营能力：</w:t>
      </w:r>
      <w:r w:rsidRPr="00D520CD">
        <w:rPr>
          <w:rFonts w:ascii="宋体" w:hAnsi="宋体" w:cs="微软雅黑"/>
          <w:sz w:val="24"/>
          <w:szCs w:val="24"/>
        </w:rPr>
        <w:t>熟悉本地区和各行业经济发展状况，熟悉各行业广告业务特点和发展趋势，具有丰富的互联网广告经营经验。</w:t>
      </w:r>
    </w:p>
    <w:p w:rsidR="000A05EB" w:rsidRPr="00D520CD" w:rsidRDefault="000A05EB" w:rsidP="006E349C">
      <w:pPr>
        <w:numPr>
          <w:ilvl w:val="0"/>
          <w:numId w:val="3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b/>
          <w:sz w:val="24"/>
          <w:szCs w:val="24"/>
        </w:rPr>
        <w:t>良好渠道开拓运营能力：</w:t>
      </w:r>
      <w:r w:rsidRPr="00D520CD">
        <w:rPr>
          <w:rFonts w:ascii="宋体" w:hAnsi="宋体" w:cs="微软雅黑"/>
          <w:sz w:val="24"/>
          <w:szCs w:val="24"/>
        </w:rPr>
        <w:t>能</w:t>
      </w:r>
      <w:r w:rsidR="008F516D" w:rsidRPr="00D520CD">
        <w:rPr>
          <w:rFonts w:ascii="宋体" w:hAnsi="宋体" w:cs="微软雅黑"/>
          <w:sz w:val="24"/>
          <w:szCs w:val="24"/>
        </w:rPr>
        <w:t>根据业务开展</w:t>
      </w:r>
      <w:r w:rsidRPr="00D520CD">
        <w:rPr>
          <w:rFonts w:ascii="宋体" w:hAnsi="宋体" w:cs="微软雅黑"/>
          <w:sz w:val="24"/>
          <w:szCs w:val="24"/>
        </w:rPr>
        <w:t>合理构建渠道体系。</w:t>
      </w:r>
    </w:p>
    <w:p w:rsidR="000A05EB" w:rsidRPr="00D520CD" w:rsidRDefault="000A05EB" w:rsidP="006E349C">
      <w:pPr>
        <w:numPr>
          <w:ilvl w:val="0"/>
          <w:numId w:val="3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b/>
          <w:sz w:val="24"/>
          <w:szCs w:val="24"/>
        </w:rPr>
        <w:t>良好的业绩营收能力：</w:t>
      </w:r>
      <w:r w:rsidRPr="00D520CD">
        <w:rPr>
          <w:rFonts w:ascii="宋体" w:hAnsi="宋体" w:cs="微软雅黑"/>
          <w:sz w:val="24"/>
          <w:szCs w:val="24"/>
        </w:rPr>
        <w:t>能准确预估市场份额，并使本网市场影响力与业务量到达本区域行业前列，同时具备较强的营销活动策划、组织、执行能力，能接受我公司安排的业绩任务。</w:t>
      </w:r>
    </w:p>
    <w:p w:rsidR="000A05EB" w:rsidRPr="00D520CD" w:rsidRDefault="000A05EB" w:rsidP="006E349C">
      <w:pPr>
        <w:numPr>
          <w:ilvl w:val="0"/>
          <w:numId w:val="3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b/>
          <w:sz w:val="24"/>
          <w:szCs w:val="24"/>
        </w:rPr>
        <w:t>良好的公司治理能力</w:t>
      </w:r>
      <w:r w:rsidRPr="00D520CD">
        <w:rPr>
          <w:rFonts w:ascii="宋体" w:hAnsi="宋体" w:cs="微软雅黑"/>
          <w:sz w:val="24"/>
          <w:szCs w:val="24"/>
        </w:rPr>
        <w:t>：有固定成熟的互联网运营团队，拥有固定的办公场所，办公场所营业面积不得少于</w:t>
      </w:r>
      <w:r w:rsidR="004553E6">
        <w:rPr>
          <w:rFonts w:ascii="宋体" w:hAnsi="宋体" w:cs="微软雅黑" w:hint="default"/>
          <w:sz w:val="24"/>
          <w:szCs w:val="24"/>
        </w:rPr>
        <w:t>60</w:t>
      </w:r>
      <w:r w:rsidRPr="00D520CD">
        <w:rPr>
          <w:rFonts w:ascii="宋体" w:hAnsi="宋体" w:cs="微软雅黑"/>
          <w:sz w:val="24"/>
          <w:szCs w:val="24"/>
        </w:rPr>
        <w:t xml:space="preserve">平方米，具备开展广告代理业务的办公条件；拥有具备一定专业水平的市场策划人员、广告销售人员和售后服务人员，公司员工人数不得少于 </w:t>
      </w:r>
      <w:r w:rsidR="004553E6">
        <w:rPr>
          <w:rFonts w:ascii="宋体" w:hAnsi="宋体" w:cs="微软雅黑" w:hint="default"/>
          <w:sz w:val="24"/>
          <w:szCs w:val="24"/>
        </w:rPr>
        <w:t>10</w:t>
      </w:r>
      <w:r w:rsidRPr="00D520CD">
        <w:rPr>
          <w:rFonts w:ascii="宋体" w:hAnsi="宋体" w:cs="微软雅黑"/>
          <w:sz w:val="24"/>
          <w:szCs w:val="24"/>
        </w:rPr>
        <w:t xml:space="preserve">人。具有良好的资信状况和回款能力，能自主承担本网广告代理所必须的流动资金，能按时交纳所代理行业的广告款项；注册资本在 </w:t>
      </w:r>
      <w:r w:rsidR="004553E6">
        <w:rPr>
          <w:rFonts w:ascii="宋体" w:hAnsi="宋体" w:cs="微软雅黑" w:hint="default"/>
          <w:sz w:val="24"/>
          <w:szCs w:val="24"/>
        </w:rPr>
        <w:t>50</w:t>
      </w:r>
      <w:r w:rsidRPr="00D520CD">
        <w:rPr>
          <w:rFonts w:ascii="宋体" w:hAnsi="宋体" w:cs="微软雅黑"/>
          <w:sz w:val="24"/>
          <w:szCs w:val="24"/>
        </w:rPr>
        <w:t>万元以上。</w:t>
      </w:r>
    </w:p>
    <w:p w:rsidR="000A05EB" w:rsidRPr="00D520CD" w:rsidRDefault="000A05EB" w:rsidP="006E349C">
      <w:pPr>
        <w:numPr>
          <w:ilvl w:val="0"/>
          <w:numId w:val="3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b/>
          <w:sz w:val="24"/>
          <w:szCs w:val="24"/>
        </w:rPr>
        <w:t>有竞争力（代理）报价：</w:t>
      </w:r>
      <w:r w:rsidRPr="00D520CD">
        <w:rPr>
          <w:rFonts w:ascii="宋体" w:hAnsi="宋体" w:cs="微软雅黑"/>
          <w:sz w:val="24"/>
          <w:szCs w:val="24"/>
        </w:rPr>
        <w:t>认同腾讯大</w:t>
      </w:r>
      <w:r w:rsidR="004553E6">
        <w:rPr>
          <w:rFonts w:ascii="宋体" w:hAnsi="宋体" w:cs="微软雅黑"/>
          <w:sz w:val="24"/>
          <w:szCs w:val="24"/>
        </w:rPr>
        <w:t>闽</w:t>
      </w:r>
      <w:r w:rsidRPr="00D520CD">
        <w:rPr>
          <w:rFonts w:ascii="宋体" w:hAnsi="宋体" w:cs="微软雅黑"/>
          <w:sz w:val="24"/>
          <w:szCs w:val="24"/>
        </w:rPr>
        <w:t>网，接受腾讯公司关于业绩任务与回款任务，并给出有竞争力的报价。</w:t>
      </w:r>
    </w:p>
    <w:p w:rsidR="000A05EB" w:rsidRPr="00D520CD" w:rsidRDefault="000A05EB" w:rsidP="006E349C">
      <w:pPr>
        <w:numPr>
          <w:ilvl w:val="0"/>
          <w:numId w:val="3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投标公司需有独立团队运营腾讯</w:t>
      </w:r>
      <w:r w:rsidR="004553E6">
        <w:rPr>
          <w:rFonts w:ascii="宋体" w:hAnsi="宋体" w:cs="微软雅黑"/>
          <w:sz w:val="24"/>
          <w:szCs w:val="24"/>
        </w:rPr>
        <w:t>大闽</w:t>
      </w:r>
      <w:r w:rsidRPr="00D520CD">
        <w:rPr>
          <w:rFonts w:ascii="宋体" w:hAnsi="宋体" w:cs="微软雅黑"/>
          <w:sz w:val="24"/>
          <w:szCs w:val="24"/>
        </w:rPr>
        <w:t>网广告，不得同时操作与腾讯同类别的竞争媒体。</w:t>
      </w:r>
    </w:p>
    <w:p w:rsidR="000A05EB" w:rsidRPr="00D520CD" w:rsidRDefault="000A05EB" w:rsidP="00CE228C">
      <w:pPr>
        <w:pStyle w:val="21"/>
        <w:snapToGrid w:val="0"/>
        <w:ind w:firstLineChars="0"/>
        <w:jc w:val="left"/>
        <w:rPr>
          <w:rFonts w:ascii="宋体" w:hAnsi="宋体" w:hint="default"/>
        </w:rPr>
      </w:pPr>
    </w:p>
    <w:p w:rsidR="000A05EB" w:rsidRPr="00D520CD" w:rsidRDefault="009B6FC7" w:rsidP="000C0CB5">
      <w:pPr>
        <w:pStyle w:val="1"/>
        <w:rPr>
          <w:rFonts w:ascii="宋体" w:hAnsi="宋体"/>
        </w:rPr>
      </w:pPr>
      <w:bookmarkStart w:id="9" w:name="_Toc404267427"/>
      <w:r w:rsidRPr="00D520CD">
        <w:rPr>
          <w:rFonts w:ascii="宋体" w:hAnsi="宋体" w:hint="eastAsia"/>
        </w:rPr>
        <w:lastRenderedPageBreak/>
        <w:t>三</w:t>
      </w:r>
      <w:r w:rsidR="000A05EB" w:rsidRPr="00D520CD">
        <w:rPr>
          <w:rFonts w:ascii="宋体" w:hAnsi="宋体"/>
        </w:rPr>
        <w:t>、</w:t>
      </w:r>
      <w:r w:rsidR="005C749A" w:rsidRPr="00D520CD">
        <w:rPr>
          <w:rFonts w:ascii="宋体" w:hAnsi="宋体"/>
        </w:rPr>
        <w:t>参选</w:t>
      </w:r>
      <w:r w:rsidR="000A05EB" w:rsidRPr="00D520CD">
        <w:rPr>
          <w:rFonts w:ascii="宋体" w:hAnsi="宋体"/>
        </w:rPr>
        <w:t>申报材料</w:t>
      </w:r>
      <w:bookmarkEnd w:id="9"/>
    </w:p>
    <w:p w:rsidR="006E349C" w:rsidRPr="00D520CD" w:rsidRDefault="006E349C" w:rsidP="006E349C">
      <w:pPr>
        <w:pStyle w:val="a9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240" w:after="120" w:line="360" w:lineRule="auto"/>
        <w:ind w:firstLineChars="0"/>
        <w:jc w:val="left"/>
        <w:outlineLvl w:val="1"/>
        <w:rPr>
          <w:rFonts w:ascii="宋体" w:hAnsi="宋体" w:hint="default"/>
          <w:b/>
          <w:vanish/>
          <w:kern w:val="0"/>
          <w:sz w:val="24"/>
        </w:rPr>
      </w:pPr>
      <w:bookmarkStart w:id="10" w:name="_Toc404255050"/>
      <w:bookmarkStart w:id="11" w:name="_Toc404257829"/>
      <w:bookmarkStart w:id="12" w:name="_Toc404266657"/>
      <w:bookmarkStart w:id="13" w:name="_Toc404267428"/>
      <w:bookmarkEnd w:id="10"/>
      <w:bookmarkEnd w:id="11"/>
      <w:bookmarkEnd w:id="12"/>
      <w:bookmarkEnd w:id="13"/>
    </w:p>
    <w:p w:rsidR="000A05EB" w:rsidRPr="00D520CD" w:rsidRDefault="008F6BC2" w:rsidP="006E349C">
      <w:pPr>
        <w:pStyle w:val="2"/>
        <w:numPr>
          <w:ilvl w:val="1"/>
          <w:numId w:val="17"/>
        </w:numPr>
        <w:spacing w:line="360" w:lineRule="auto"/>
        <w:ind w:left="709"/>
        <w:rPr>
          <w:rFonts w:eastAsia="宋体"/>
        </w:rPr>
      </w:pPr>
      <w:bookmarkStart w:id="14" w:name="_Toc404267429"/>
      <w:r w:rsidRPr="00D520CD">
        <w:rPr>
          <w:rFonts w:eastAsia="宋体"/>
        </w:rPr>
        <w:t>材料</w:t>
      </w:r>
      <w:r w:rsidR="000A05EB" w:rsidRPr="00D520CD">
        <w:rPr>
          <w:rFonts w:eastAsia="宋体"/>
        </w:rPr>
        <w:t>内容：</w:t>
      </w:r>
      <w:bookmarkEnd w:id="14"/>
      <w:r w:rsidR="00FB208D" w:rsidRPr="00D520CD">
        <w:rPr>
          <w:rFonts w:eastAsia="宋体"/>
        </w:rPr>
        <w:t xml:space="preserve"> </w:t>
      </w:r>
    </w:p>
    <w:p w:rsidR="000A05EB" w:rsidRPr="00D520CD" w:rsidRDefault="000A05EB" w:rsidP="008F6BC2">
      <w:pPr>
        <w:numPr>
          <w:ilvl w:val="2"/>
          <w:numId w:val="17"/>
        </w:numPr>
        <w:spacing w:line="360" w:lineRule="auto"/>
        <w:ind w:left="993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针对</w:t>
      </w:r>
      <w:r w:rsidR="008F6BC2" w:rsidRPr="00D520CD">
        <w:rPr>
          <w:rFonts w:ascii="宋体" w:hAnsi="宋体"/>
          <w:sz w:val="24"/>
          <w:szCs w:val="24"/>
        </w:rPr>
        <w:t>参选</w:t>
      </w:r>
      <w:r w:rsidRPr="00D520CD">
        <w:rPr>
          <w:rFonts w:ascii="宋体" w:hAnsi="宋体"/>
          <w:sz w:val="24"/>
          <w:szCs w:val="24"/>
        </w:rPr>
        <w:t>项目的业务运营计划暨商业计划书</w:t>
      </w:r>
      <w:r w:rsidR="008F6BC2" w:rsidRPr="00D520CD">
        <w:rPr>
          <w:rFonts w:ascii="宋体" w:hAnsi="宋体"/>
          <w:sz w:val="24"/>
          <w:szCs w:val="24"/>
        </w:rPr>
        <w:t>，</w:t>
      </w:r>
      <w:r w:rsidRPr="00D520CD">
        <w:rPr>
          <w:rFonts w:ascii="宋体" w:hAnsi="宋体"/>
          <w:sz w:val="24"/>
          <w:szCs w:val="24"/>
        </w:rPr>
        <w:t>包括但不仅限于：</w:t>
      </w:r>
    </w:p>
    <w:p w:rsidR="000A05EB" w:rsidRPr="00D520CD" w:rsidRDefault="000A05EB" w:rsidP="00690B22">
      <w:pPr>
        <w:numPr>
          <w:ilvl w:val="0"/>
          <w:numId w:val="21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不少于</w:t>
      </w:r>
      <w:r w:rsidR="004553E6">
        <w:rPr>
          <w:rFonts w:ascii="宋体" w:hAnsi="宋体" w:cs="微软雅黑" w:hint="default"/>
          <w:sz w:val="24"/>
          <w:szCs w:val="24"/>
        </w:rPr>
        <w:t>5</w:t>
      </w:r>
      <w:r w:rsidRPr="00D520CD">
        <w:rPr>
          <w:rFonts w:ascii="宋体" w:hAnsi="宋体" w:cs="微软雅黑"/>
          <w:sz w:val="24"/>
          <w:szCs w:val="24"/>
        </w:rPr>
        <w:t>00字的公司简介；</w:t>
      </w:r>
    </w:p>
    <w:p w:rsidR="000A05EB" w:rsidRPr="00D520CD" w:rsidRDefault="000A05EB" w:rsidP="00690B22">
      <w:pPr>
        <w:numPr>
          <w:ilvl w:val="0"/>
          <w:numId w:val="21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拟代理行业市场分析：</w:t>
      </w:r>
    </w:p>
    <w:p w:rsidR="000A05EB" w:rsidRPr="00D520CD" w:rsidRDefault="000A05EB" w:rsidP="000C0CB5">
      <w:pPr>
        <w:pStyle w:val="11"/>
        <w:numPr>
          <w:ilvl w:val="0"/>
          <w:numId w:val="2"/>
        </w:numPr>
        <w:snapToGrid w:val="0"/>
        <w:spacing w:line="360" w:lineRule="auto"/>
        <w:ind w:firstLineChars="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包括当地市场行业竞争对手分析、客户分析、用户需求分析、20</w:t>
      </w:r>
      <w:r w:rsidR="004553E6">
        <w:rPr>
          <w:rFonts w:ascii="宋体" w:hAnsi="宋体" w:hint="default"/>
          <w:sz w:val="24"/>
          <w:szCs w:val="24"/>
        </w:rPr>
        <w:t>1</w:t>
      </w:r>
      <w:r w:rsidR="008A26BF">
        <w:rPr>
          <w:rFonts w:ascii="宋体" w:hAnsi="宋体" w:hint="default"/>
          <w:sz w:val="24"/>
          <w:szCs w:val="24"/>
        </w:rPr>
        <w:t>8</w:t>
      </w:r>
      <w:r w:rsidRPr="00D520CD">
        <w:rPr>
          <w:rFonts w:ascii="宋体" w:hAnsi="宋体"/>
          <w:sz w:val="24"/>
          <w:szCs w:val="24"/>
        </w:rPr>
        <w:t>年行业网媒市场盘量的预估；</w:t>
      </w:r>
    </w:p>
    <w:p w:rsidR="000A05EB" w:rsidRPr="00D520CD" w:rsidRDefault="000A05EB" w:rsidP="00690B22">
      <w:pPr>
        <w:numPr>
          <w:ilvl w:val="0"/>
          <w:numId w:val="21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同腾讯大</w:t>
      </w:r>
      <w:r w:rsidR="004553E6">
        <w:rPr>
          <w:rFonts w:ascii="宋体" w:hAnsi="宋体" w:cs="微软雅黑"/>
          <w:sz w:val="24"/>
          <w:szCs w:val="24"/>
        </w:rPr>
        <w:t>闽</w:t>
      </w:r>
      <w:r w:rsidRPr="00D520CD">
        <w:rPr>
          <w:rFonts w:ascii="宋体" w:hAnsi="宋体" w:cs="微软雅黑"/>
          <w:sz w:val="24"/>
          <w:szCs w:val="24"/>
        </w:rPr>
        <w:t>网的具体合作计划：</w:t>
      </w:r>
    </w:p>
    <w:p w:rsidR="000A05EB" w:rsidRPr="00D520CD" w:rsidRDefault="000A05EB" w:rsidP="000C0CB5">
      <w:pPr>
        <w:pStyle w:val="11"/>
        <w:numPr>
          <w:ilvl w:val="0"/>
          <w:numId w:val="25"/>
        </w:numPr>
        <w:snapToGrid w:val="0"/>
        <w:spacing w:line="360" w:lineRule="auto"/>
        <w:ind w:firstLineChars="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市场</w:t>
      </w:r>
      <w:r w:rsidR="00CA3C7D" w:rsidRPr="00D520CD">
        <w:rPr>
          <w:rFonts w:ascii="宋体" w:hAnsi="宋体"/>
          <w:sz w:val="24"/>
          <w:szCs w:val="24"/>
        </w:rPr>
        <w:t>份额</w:t>
      </w:r>
      <w:r w:rsidRPr="00D520CD">
        <w:rPr>
          <w:rFonts w:ascii="宋体" w:hAnsi="宋体"/>
          <w:sz w:val="24"/>
          <w:szCs w:val="24"/>
        </w:rPr>
        <w:t>描述与数据分析</w:t>
      </w:r>
    </w:p>
    <w:p w:rsidR="000A05EB" w:rsidRPr="00D520CD" w:rsidRDefault="000A05EB" w:rsidP="000C0CB5">
      <w:pPr>
        <w:pStyle w:val="11"/>
        <w:numPr>
          <w:ilvl w:val="0"/>
          <w:numId w:val="25"/>
        </w:numPr>
        <w:snapToGrid w:val="0"/>
        <w:spacing w:line="360" w:lineRule="auto"/>
        <w:ind w:firstLineChars="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拟各行业市场开拓计划；</w:t>
      </w:r>
    </w:p>
    <w:p w:rsidR="000A05EB" w:rsidRPr="00D520CD" w:rsidRDefault="000A05EB" w:rsidP="000C0CB5">
      <w:pPr>
        <w:pStyle w:val="11"/>
        <w:numPr>
          <w:ilvl w:val="0"/>
          <w:numId w:val="25"/>
        </w:numPr>
        <w:snapToGrid w:val="0"/>
        <w:spacing w:line="360" w:lineRule="auto"/>
        <w:ind w:firstLineChars="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拟各行业网站运营计划；</w:t>
      </w:r>
    </w:p>
    <w:p w:rsidR="000A05EB" w:rsidRPr="00D520CD" w:rsidRDefault="000A05EB" w:rsidP="000C0CB5">
      <w:pPr>
        <w:pStyle w:val="11"/>
        <w:numPr>
          <w:ilvl w:val="0"/>
          <w:numId w:val="25"/>
        </w:numPr>
        <w:snapToGrid w:val="0"/>
        <w:spacing w:line="360" w:lineRule="auto"/>
        <w:ind w:firstLineChars="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拟各行业营销活动计划；</w:t>
      </w:r>
    </w:p>
    <w:p w:rsidR="000A05EB" w:rsidRPr="00D520CD" w:rsidRDefault="000A05EB" w:rsidP="000C0CB5">
      <w:pPr>
        <w:pStyle w:val="11"/>
        <w:numPr>
          <w:ilvl w:val="0"/>
          <w:numId w:val="25"/>
        </w:numPr>
        <w:snapToGrid w:val="0"/>
        <w:spacing w:line="360" w:lineRule="auto"/>
        <w:ind w:firstLineChars="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广告市场份额提升措施；</w:t>
      </w:r>
    </w:p>
    <w:p w:rsidR="000A05EB" w:rsidRPr="00D520CD" w:rsidRDefault="000A05EB" w:rsidP="000C0CB5">
      <w:pPr>
        <w:pStyle w:val="11"/>
        <w:numPr>
          <w:ilvl w:val="0"/>
          <w:numId w:val="25"/>
        </w:numPr>
        <w:snapToGrid w:val="0"/>
        <w:spacing w:line="360" w:lineRule="auto"/>
        <w:ind w:firstLineChars="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拟客户服务计划；</w:t>
      </w:r>
    </w:p>
    <w:p w:rsidR="000A05EB" w:rsidRPr="00D520CD" w:rsidRDefault="000A05EB" w:rsidP="000C0CB5">
      <w:pPr>
        <w:pStyle w:val="11"/>
        <w:numPr>
          <w:ilvl w:val="0"/>
          <w:numId w:val="25"/>
        </w:numPr>
        <w:snapToGrid w:val="0"/>
        <w:spacing w:line="360" w:lineRule="auto"/>
        <w:ind w:firstLineChars="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市场活动及品牌宣传推广计划；</w:t>
      </w:r>
    </w:p>
    <w:p w:rsidR="000A05EB" w:rsidRPr="00D520CD" w:rsidRDefault="000A05EB" w:rsidP="00690B22">
      <w:pPr>
        <w:numPr>
          <w:ilvl w:val="0"/>
          <w:numId w:val="21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公司业务概况：</w:t>
      </w:r>
    </w:p>
    <w:p w:rsidR="000A05EB" w:rsidRPr="00D520CD" w:rsidRDefault="000A05EB" w:rsidP="00690B22">
      <w:pPr>
        <w:pStyle w:val="11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公司规模、组织架构、团队配置；</w:t>
      </w:r>
    </w:p>
    <w:p w:rsidR="000A05EB" w:rsidRPr="00D520CD" w:rsidRDefault="000A05EB" w:rsidP="00690B22">
      <w:pPr>
        <w:pStyle w:val="11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行业地位、过往业绩、主要客户、重点项目；</w:t>
      </w:r>
    </w:p>
    <w:p w:rsidR="000A05EB" w:rsidRPr="00D520CD" w:rsidRDefault="000A05EB" w:rsidP="006E349C">
      <w:pPr>
        <w:numPr>
          <w:ilvl w:val="2"/>
          <w:numId w:val="17"/>
        </w:numPr>
        <w:spacing w:line="360" w:lineRule="auto"/>
        <w:ind w:left="993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针对投标项目的任务金额暨标的额：</w:t>
      </w:r>
    </w:p>
    <w:p w:rsidR="000A05EB" w:rsidRPr="004553E6" w:rsidRDefault="000A05EB" w:rsidP="00690B22">
      <w:pPr>
        <w:numPr>
          <w:ilvl w:val="0"/>
          <w:numId w:val="23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4553E6">
        <w:rPr>
          <w:rFonts w:ascii="宋体" w:hAnsi="宋体" w:cs="微软雅黑"/>
          <w:sz w:val="24"/>
          <w:szCs w:val="24"/>
        </w:rPr>
        <w:t>标的金额</w:t>
      </w:r>
      <w:r w:rsidR="00CA3C7D" w:rsidRPr="004553E6">
        <w:rPr>
          <w:rFonts w:ascii="宋体" w:hAnsi="宋体" w:cs="微软雅黑"/>
          <w:sz w:val="24"/>
          <w:szCs w:val="24"/>
        </w:rPr>
        <w:t>（结算）</w:t>
      </w:r>
      <w:r w:rsidRPr="004553E6">
        <w:rPr>
          <w:rFonts w:ascii="宋体" w:hAnsi="宋体" w:cs="微软雅黑"/>
          <w:sz w:val="24"/>
          <w:szCs w:val="24"/>
        </w:rPr>
        <w:t>；</w:t>
      </w:r>
    </w:p>
    <w:p w:rsidR="000A05EB" w:rsidRPr="00D520CD" w:rsidRDefault="000A05EB" w:rsidP="00690B22">
      <w:pPr>
        <w:numPr>
          <w:ilvl w:val="0"/>
          <w:numId w:val="23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付款保证计划。</w:t>
      </w:r>
    </w:p>
    <w:p w:rsidR="000A05EB" w:rsidRPr="00D520CD" w:rsidRDefault="000A05EB" w:rsidP="006E349C">
      <w:pPr>
        <w:numPr>
          <w:ilvl w:val="2"/>
          <w:numId w:val="17"/>
        </w:numPr>
        <w:spacing w:line="360" w:lineRule="auto"/>
        <w:ind w:left="993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工商手续和各类资质证明材料</w:t>
      </w:r>
      <w:r w:rsidR="0085173B">
        <w:rPr>
          <w:rFonts w:ascii="宋体" w:hAnsi="宋体"/>
          <w:sz w:val="24"/>
          <w:szCs w:val="24"/>
        </w:rPr>
        <w:t>：</w:t>
      </w:r>
    </w:p>
    <w:p w:rsidR="000A05EB" w:rsidRPr="00D520CD" w:rsidRDefault="000A05EB" w:rsidP="00690B22">
      <w:pPr>
        <w:numPr>
          <w:ilvl w:val="0"/>
          <w:numId w:val="2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具备广告业务的营业执照原件及复印件（加盖企业法人公章）；</w:t>
      </w:r>
    </w:p>
    <w:p w:rsidR="000A05EB" w:rsidRPr="00D520CD" w:rsidRDefault="000A05EB" w:rsidP="004553E6">
      <w:pPr>
        <w:numPr>
          <w:ilvl w:val="0"/>
          <w:numId w:val="2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企业税务登记证复印件</w:t>
      </w:r>
      <w:r w:rsidR="00855395" w:rsidRPr="004553E6">
        <w:rPr>
          <w:rFonts w:ascii="宋体" w:hAnsi="宋体" w:cs="微软雅黑"/>
          <w:sz w:val="24"/>
          <w:szCs w:val="24"/>
        </w:rPr>
        <w:t>（如无三证合一需要此项）</w:t>
      </w:r>
      <w:r w:rsidRPr="00D520CD">
        <w:rPr>
          <w:rFonts w:ascii="宋体" w:hAnsi="宋体" w:cs="微软雅黑"/>
          <w:sz w:val="24"/>
          <w:szCs w:val="24"/>
        </w:rPr>
        <w:t>（加盖企业法人公章）；</w:t>
      </w:r>
    </w:p>
    <w:p w:rsidR="000A05EB" w:rsidRPr="00D520CD" w:rsidRDefault="000A05EB" w:rsidP="00690B22">
      <w:pPr>
        <w:numPr>
          <w:ilvl w:val="0"/>
          <w:numId w:val="2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企业法人代表身份证复印件（加盖企业法人公章）；</w:t>
      </w:r>
    </w:p>
    <w:p w:rsidR="000A05EB" w:rsidRPr="00D520CD" w:rsidRDefault="00855395" w:rsidP="00855395">
      <w:pPr>
        <w:numPr>
          <w:ilvl w:val="0"/>
          <w:numId w:val="2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855395">
        <w:rPr>
          <w:rFonts w:ascii="宋体" w:hAnsi="宋体" w:cs="微软雅黑"/>
          <w:sz w:val="24"/>
          <w:szCs w:val="24"/>
        </w:rPr>
        <w:t>企业银行开户许可证复印件（加盖企业法人公章）</w:t>
      </w:r>
      <w:r w:rsidR="000A05EB" w:rsidRPr="00D520CD">
        <w:rPr>
          <w:rFonts w:ascii="宋体" w:hAnsi="宋体" w:cs="微软雅黑"/>
          <w:sz w:val="24"/>
          <w:szCs w:val="24"/>
        </w:rPr>
        <w:t>；</w:t>
      </w:r>
    </w:p>
    <w:p w:rsidR="000A05EB" w:rsidRPr="00D520CD" w:rsidRDefault="000A05EB" w:rsidP="00690B22">
      <w:pPr>
        <w:numPr>
          <w:ilvl w:val="0"/>
          <w:numId w:val="2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行业管理机构颁发的行业登记资质证书（加盖企业法人公章）；</w:t>
      </w:r>
    </w:p>
    <w:p w:rsidR="000A05EB" w:rsidRPr="00D520CD" w:rsidRDefault="000A05EB" w:rsidP="00690B22">
      <w:pPr>
        <w:numPr>
          <w:ilvl w:val="0"/>
          <w:numId w:val="24"/>
        </w:numPr>
        <w:snapToGrid w:val="0"/>
        <w:spacing w:line="360" w:lineRule="auto"/>
        <w:rPr>
          <w:rFonts w:ascii="宋体" w:hAnsi="宋体" w:cs="微软雅黑" w:hint="default"/>
          <w:sz w:val="24"/>
          <w:szCs w:val="24"/>
        </w:rPr>
      </w:pPr>
      <w:r w:rsidRPr="00D520CD">
        <w:rPr>
          <w:rFonts w:ascii="宋体" w:hAnsi="宋体" w:cs="微软雅黑"/>
          <w:sz w:val="24"/>
          <w:szCs w:val="24"/>
        </w:rPr>
        <w:t>办公场所租房协议原件，若是自有房屋请附产权证复印件（加盖企业法人</w:t>
      </w:r>
      <w:r w:rsidRPr="00D520CD">
        <w:rPr>
          <w:rFonts w:ascii="宋体" w:hAnsi="宋体" w:cs="微软雅黑"/>
          <w:sz w:val="24"/>
          <w:szCs w:val="24"/>
        </w:rPr>
        <w:lastRenderedPageBreak/>
        <w:t>公章）。</w:t>
      </w:r>
    </w:p>
    <w:p w:rsidR="000A05EB" w:rsidRPr="00D520CD" w:rsidRDefault="000A05EB" w:rsidP="00690B22">
      <w:pPr>
        <w:spacing w:line="360" w:lineRule="auto"/>
        <w:rPr>
          <w:rFonts w:ascii="宋体" w:hAnsi="宋体" w:hint="default"/>
          <w:color w:val="FF0000"/>
          <w:sz w:val="24"/>
          <w:szCs w:val="24"/>
        </w:rPr>
      </w:pPr>
      <w:r w:rsidRPr="00D520CD">
        <w:rPr>
          <w:rFonts w:ascii="宋体" w:hAnsi="宋体"/>
          <w:color w:val="FF0000"/>
          <w:sz w:val="24"/>
          <w:szCs w:val="24"/>
        </w:rPr>
        <w:t>*</w:t>
      </w:r>
      <w:r w:rsidR="003F6CC7" w:rsidRPr="00D520CD">
        <w:rPr>
          <w:rFonts w:ascii="宋体" w:hAnsi="宋体"/>
          <w:color w:val="FF0000"/>
          <w:sz w:val="24"/>
          <w:szCs w:val="24"/>
        </w:rPr>
        <w:t xml:space="preserve"> </w:t>
      </w:r>
      <w:r w:rsidRPr="00D520CD">
        <w:rPr>
          <w:rFonts w:ascii="宋体" w:hAnsi="宋体"/>
          <w:color w:val="FF0000"/>
          <w:sz w:val="24"/>
          <w:szCs w:val="24"/>
        </w:rPr>
        <w:t>如</w:t>
      </w:r>
      <w:r w:rsidR="008202DD" w:rsidRPr="00D520CD">
        <w:rPr>
          <w:rFonts w:ascii="宋体" w:hAnsi="宋体"/>
          <w:color w:val="FF0000"/>
          <w:sz w:val="24"/>
          <w:szCs w:val="24"/>
        </w:rPr>
        <w:t>提交</w:t>
      </w:r>
      <w:r w:rsidRPr="00D520CD">
        <w:rPr>
          <w:rFonts w:ascii="宋体" w:hAnsi="宋体"/>
          <w:color w:val="FF0000"/>
          <w:sz w:val="24"/>
          <w:szCs w:val="24"/>
        </w:rPr>
        <w:t>资料</w:t>
      </w:r>
      <w:r w:rsidR="00A14DD8" w:rsidRPr="00D520CD">
        <w:rPr>
          <w:rFonts w:ascii="宋体" w:hAnsi="宋体"/>
          <w:color w:val="FF0000"/>
          <w:sz w:val="24"/>
          <w:szCs w:val="24"/>
        </w:rPr>
        <w:t>不全或</w:t>
      </w:r>
      <w:r w:rsidRPr="00D520CD">
        <w:rPr>
          <w:rFonts w:ascii="宋体" w:hAnsi="宋体"/>
          <w:color w:val="FF0000"/>
          <w:sz w:val="24"/>
          <w:szCs w:val="24"/>
        </w:rPr>
        <w:t>弄虚作假，一经查实则取消投标资格</w:t>
      </w:r>
      <w:r w:rsidR="00B965F7">
        <w:rPr>
          <w:rFonts w:ascii="宋体" w:hAnsi="宋体"/>
          <w:color w:val="FF0000"/>
          <w:sz w:val="24"/>
          <w:szCs w:val="24"/>
        </w:rPr>
        <w:t>且不退还应标保证金</w:t>
      </w:r>
      <w:r w:rsidRPr="00D520CD">
        <w:rPr>
          <w:rFonts w:ascii="宋体" w:hAnsi="宋体"/>
          <w:color w:val="FF0000"/>
          <w:sz w:val="24"/>
          <w:szCs w:val="24"/>
        </w:rPr>
        <w:t>。</w:t>
      </w:r>
    </w:p>
    <w:p w:rsidR="000A05EB" w:rsidRDefault="000A05EB" w:rsidP="00CE228C">
      <w:pPr>
        <w:spacing w:line="360" w:lineRule="auto"/>
        <w:jc w:val="center"/>
        <w:rPr>
          <w:rFonts w:ascii="宋体" w:hAnsi="宋体" w:hint="default"/>
          <w:b/>
          <w:sz w:val="44"/>
        </w:rPr>
      </w:pPr>
    </w:p>
    <w:p w:rsidR="00110930" w:rsidRPr="00D520CD" w:rsidRDefault="00BA35C1" w:rsidP="00110930">
      <w:pPr>
        <w:pStyle w:val="1"/>
        <w:numPr>
          <w:ilvl w:val="0"/>
          <w:numId w:val="43"/>
        </w:numPr>
        <w:rPr>
          <w:rFonts w:ascii="宋体" w:hAnsi="宋体"/>
        </w:rPr>
      </w:pPr>
      <w:bookmarkStart w:id="15" w:name="_Toc404267436"/>
      <w:r>
        <w:rPr>
          <w:rFonts w:ascii="宋体" w:hAnsi="宋体" w:hint="eastAsia"/>
          <w:lang w:eastAsia="zh-CN"/>
        </w:rPr>
        <w:t>缴纳</w:t>
      </w:r>
      <w:r>
        <w:rPr>
          <w:rFonts w:ascii="宋体" w:hAnsi="宋体"/>
          <w:lang w:eastAsia="zh-CN"/>
        </w:rPr>
        <w:t>应标保证金</w:t>
      </w:r>
      <w:r w:rsidR="00110930" w:rsidRPr="00D520CD">
        <w:rPr>
          <w:rFonts w:ascii="宋体" w:hAnsi="宋体"/>
        </w:rPr>
        <w:t>说明</w:t>
      </w:r>
      <w:bookmarkEnd w:id="15"/>
    </w:p>
    <w:p w:rsidR="00110930" w:rsidRPr="00D520CD" w:rsidRDefault="00110930" w:rsidP="00110930">
      <w:pPr>
        <w:pStyle w:val="a9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240" w:after="120" w:line="360" w:lineRule="auto"/>
        <w:ind w:firstLineChars="0"/>
        <w:jc w:val="left"/>
        <w:outlineLvl w:val="1"/>
        <w:rPr>
          <w:rFonts w:ascii="宋体" w:hAnsi="宋体" w:hint="default"/>
          <w:b/>
          <w:vanish/>
          <w:kern w:val="0"/>
          <w:sz w:val="24"/>
          <w:szCs w:val="24"/>
        </w:rPr>
      </w:pPr>
      <w:bookmarkStart w:id="16" w:name="_Toc404255059"/>
      <w:bookmarkStart w:id="17" w:name="_Toc404257838"/>
      <w:bookmarkStart w:id="18" w:name="_Toc404266666"/>
      <w:bookmarkStart w:id="19" w:name="_Toc404267437"/>
      <w:bookmarkEnd w:id="16"/>
      <w:bookmarkEnd w:id="17"/>
      <w:bookmarkEnd w:id="18"/>
      <w:bookmarkEnd w:id="19"/>
    </w:p>
    <w:p w:rsidR="00110930" w:rsidRPr="00110930" w:rsidRDefault="00110930" w:rsidP="00110930">
      <w:pPr>
        <w:pStyle w:val="a9"/>
        <w:keepNext/>
        <w:keepLines/>
        <w:autoSpaceDE w:val="0"/>
        <w:autoSpaceDN w:val="0"/>
        <w:adjustRightInd w:val="0"/>
        <w:spacing w:before="240" w:after="120" w:line="360" w:lineRule="auto"/>
        <w:ind w:left="425" w:firstLineChars="0" w:firstLine="0"/>
        <w:jc w:val="left"/>
        <w:outlineLvl w:val="1"/>
        <w:rPr>
          <w:rFonts w:ascii="宋体" w:hAnsi="宋体" w:hint="default"/>
          <w:color w:val="000000"/>
          <w:sz w:val="24"/>
          <w:szCs w:val="24"/>
        </w:rPr>
      </w:pPr>
    </w:p>
    <w:p w:rsidR="00110930" w:rsidRPr="00D520CD" w:rsidRDefault="00110930" w:rsidP="00110930">
      <w:pPr>
        <w:pStyle w:val="2"/>
        <w:spacing w:line="360" w:lineRule="auto"/>
        <w:rPr>
          <w:rFonts w:eastAsia="宋体"/>
          <w:szCs w:val="24"/>
        </w:rPr>
      </w:pPr>
      <w:bookmarkStart w:id="20" w:name="_Toc404267439"/>
      <w:r>
        <w:rPr>
          <w:rFonts w:eastAsia="宋体" w:hint="eastAsia"/>
          <w:szCs w:val="24"/>
          <w:lang w:eastAsia="zh-CN"/>
        </w:rPr>
        <w:t>4.</w:t>
      </w:r>
      <w:r>
        <w:rPr>
          <w:rFonts w:eastAsia="宋体"/>
          <w:szCs w:val="24"/>
          <w:lang w:eastAsia="zh-CN"/>
        </w:rPr>
        <w:t>1</w:t>
      </w:r>
      <w:r w:rsidRPr="00D520CD">
        <w:rPr>
          <w:rFonts w:eastAsia="宋体" w:hint="eastAsia"/>
          <w:szCs w:val="24"/>
        </w:rPr>
        <w:t xml:space="preserve">  </w:t>
      </w:r>
      <w:bookmarkEnd w:id="20"/>
      <w:r>
        <w:rPr>
          <w:rFonts w:eastAsia="宋体"/>
          <w:szCs w:val="24"/>
        </w:rPr>
        <w:t>保</w:t>
      </w:r>
      <w:r w:rsidRPr="009A7882">
        <w:rPr>
          <w:rFonts w:eastAsia="宋体"/>
          <w:szCs w:val="24"/>
        </w:rPr>
        <w:t>证金</w:t>
      </w:r>
      <w:r>
        <w:rPr>
          <w:rFonts w:eastAsia="宋体"/>
          <w:szCs w:val="24"/>
        </w:rPr>
        <w:t>缴纳及退还方式</w:t>
      </w:r>
    </w:p>
    <w:p w:rsidR="00110930" w:rsidRPr="00D520CD" w:rsidRDefault="00110930" w:rsidP="00110930">
      <w:pPr>
        <w:numPr>
          <w:ilvl w:val="0"/>
          <w:numId w:val="48"/>
        </w:numPr>
        <w:snapToGrid w:val="0"/>
        <w:spacing w:line="360" w:lineRule="auto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参与腾讯大</w:t>
      </w:r>
      <w:r>
        <w:rPr>
          <w:rFonts w:ascii="宋体" w:hAnsi="宋体"/>
          <w:sz w:val="24"/>
          <w:szCs w:val="24"/>
        </w:rPr>
        <w:t>闽</w:t>
      </w:r>
      <w:r w:rsidRPr="00D520CD">
        <w:rPr>
          <w:rFonts w:ascii="宋体" w:hAnsi="宋体"/>
          <w:sz w:val="24"/>
          <w:szCs w:val="24"/>
        </w:rPr>
        <w:t>网广告代理商招募评选的单位需缴纳</w:t>
      </w:r>
      <w:r>
        <w:rPr>
          <w:rFonts w:ascii="宋体" w:hAnsi="宋体"/>
          <w:color w:val="FF0000"/>
          <w:sz w:val="24"/>
          <w:szCs w:val="24"/>
        </w:rPr>
        <w:t>贰</w:t>
      </w:r>
      <w:r w:rsidRPr="00D520CD">
        <w:rPr>
          <w:rFonts w:ascii="宋体" w:hAnsi="宋体"/>
          <w:color w:val="FF0000"/>
          <w:sz w:val="24"/>
          <w:szCs w:val="24"/>
        </w:rPr>
        <w:t>万元人民币</w:t>
      </w:r>
      <w:r w:rsidRPr="00D520CD">
        <w:rPr>
          <w:rFonts w:ascii="宋体" w:hAnsi="宋体"/>
          <w:sz w:val="24"/>
          <w:szCs w:val="24"/>
        </w:rPr>
        <w:t>的保证金(保证金的付款方需与实际参与的投标方一致)</w:t>
      </w:r>
      <w:r>
        <w:rPr>
          <w:rFonts w:ascii="宋体" w:hAnsi="宋体"/>
          <w:sz w:val="24"/>
          <w:szCs w:val="24"/>
        </w:rPr>
        <w:t>；</w:t>
      </w:r>
      <w:r w:rsidRPr="00D520CD">
        <w:rPr>
          <w:rFonts w:ascii="宋体" w:hAnsi="宋体"/>
          <w:i/>
          <w:color w:val="A6A6A6"/>
          <w:sz w:val="24"/>
          <w:szCs w:val="24"/>
        </w:rPr>
        <w:t>保证金的收取是为了规范和约束投标行为，保证金是投标单位合作诚意的信用保证</w:t>
      </w:r>
      <w:r>
        <w:rPr>
          <w:rFonts w:ascii="宋体" w:hAnsi="宋体"/>
          <w:i/>
          <w:color w:val="A6A6A6"/>
          <w:sz w:val="24"/>
          <w:szCs w:val="24"/>
        </w:rPr>
        <w:t>。</w:t>
      </w:r>
    </w:p>
    <w:p w:rsidR="00110930" w:rsidRPr="00D520CD" w:rsidRDefault="00110930" w:rsidP="00110930">
      <w:pPr>
        <w:numPr>
          <w:ilvl w:val="0"/>
          <w:numId w:val="48"/>
        </w:numPr>
        <w:snapToGrid w:val="0"/>
        <w:spacing w:line="360" w:lineRule="auto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应标前</w:t>
      </w:r>
      <w:r>
        <w:rPr>
          <w:rFonts w:ascii="宋体" w:hAnsi="宋体" w:hint="default"/>
          <w:sz w:val="24"/>
          <w:szCs w:val="24"/>
        </w:rPr>
        <w:t>需</w:t>
      </w:r>
      <w:r w:rsidRPr="00D520CD">
        <w:rPr>
          <w:rFonts w:ascii="宋体" w:hAnsi="宋体"/>
          <w:sz w:val="24"/>
          <w:szCs w:val="24"/>
        </w:rPr>
        <w:t xml:space="preserve">提交保证金汇款凭证及上述各项工商手续和各类资质证明材料； </w:t>
      </w:r>
    </w:p>
    <w:p w:rsidR="00110930" w:rsidRPr="00D520CD" w:rsidRDefault="00110930" w:rsidP="00110930">
      <w:pPr>
        <w:numPr>
          <w:ilvl w:val="0"/>
          <w:numId w:val="48"/>
        </w:numPr>
        <w:snapToGrid w:val="0"/>
        <w:spacing w:line="360" w:lineRule="auto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招募工作结束后，将在</w:t>
      </w:r>
      <w:r>
        <w:rPr>
          <w:rFonts w:ascii="宋体" w:hAnsi="宋体"/>
          <w:sz w:val="24"/>
          <w:szCs w:val="24"/>
        </w:rPr>
        <w:t>约</w:t>
      </w:r>
      <w:r>
        <w:rPr>
          <w:rFonts w:ascii="宋体" w:hAnsi="宋体" w:hint="default"/>
          <w:sz w:val="24"/>
          <w:szCs w:val="24"/>
        </w:rPr>
        <w:t>40</w:t>
      </w:r>
      <w:r w:rsidRPr="00D520CD">
        <w:rPr>
          <w:rFonts w:ascii="宋体" w:hAnsi="宋体"/>
          <w:sz w:val="24"/>
          <w:szCs w:val="24"/>
        </w:rPr>
        <w:t>个工作日内全额退还参与了现场评标但未中标单位的保证金；</w:t>
      </w:r>
    </w:p>
    <w:p w:rsidR="00110930" w:rsidRPr="00D520CD" w:rsidRDefault="00110930" w:rsidP="00110930">
      <w:pPr>
        <w:numPr>
          <w:ilvl w:val="0"/>
          <w:numId w:val="48"/>
        </w:numPr>
        <w:snapToGrid w:val="0"/>
        <w:spacing w:line="360" w:lineRule="auto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中标方的保证金自动转为广告代理合同保证金的一部分</w:t>
      </w:r>
    </w:p>
    <w:p w:rsidR="00110930" w:rsidRPr="00D520CD" w:rsidRDefault="00110930" w:rsidP="00110930">
      <w:pPr>
        <w:numPr>
          <w:ilvl w:val="0"/>
          <w:numId w:val="48"/>
        </w:numPr>
        <w:snapToGrid w:val="0"/>
        <w:spacing w:line="360" w:lineRule="auto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因自身原因没有准时到场参与现场评标的单位，不予退还保证金；</w:t>
      </w:r>
    </w:p>
    <w:p w:rsidR="00110930" w:rsidRPr="00D520CD" w:rsidRDefault="00110930" w:rsidP="00110930">
      <w:pPr>
        <w:numPr>
          <w:ilvl w:val="0"/>
          <w:numId w:val="48"/>
        </w:numPr>
        <w:snapToGrid w:val="0"/>
        <w:spacing w:line="360" w:lineRule="auto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若中标单位放弃应标，保证金不予退还。</w:t>
      </w:r>
    </w:p>
    <w:p w:rsidR="00110930" w:rsidRPr="00D520CD" w:rsidRDefault="00110930" w:rsidP="00110930">
      <w:pPr>
        <w:snapToGrid w:val="0"/>
        <w:spacing w:line="360" w:lineRule="auto"/>
        <w:ind w:firstLine="48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支付信息：</w:t>
      </w:r>
      <w:r w:rsidRPr="00D520CD">
        <w:rPr>
          <w:rFonts w:ascii="宋体" w:hAnsi="宋体" w:hint="default"/>
          <w:sz w:val="24"/>
          <w:szCs w:val="24"/>
        </w:rPr>
        <w:t xml:space="preserve"> </w:t>
      </w:r>
    </w:p>
    <w:tbl>
      <w:tblPr>
        <w:tblW w:w="862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96"/>
        <w:gridCol w:w="6330"/>
      </w:tblGrid>
      <w:tr w:rsidR="00110930" w:rsidRPr="00D520CD" w:rsidTr="001F1CA1">
        <w:trPr>
          <w:trHeight w:val="38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0" w:rsidRPr="00D520CD" w:rsidRDefault="00110930" w:rsidP="00D6652C">
            <w:pPr>
              <w:widowControl/>
              <w:spacing w:line="360" w:lineRule="auto"/>
              <w:jc w:val="left"/>
              <w:rPr>
                <w:rFonts w:ascii="宋体" w:hAnsi="宋体" w:hint="default"/>
                <w:color w:val="000000"/>
                <w:kern w:val="0"/>
                <w:sz w:val="24"/>
                <w:szCs w:val="24"/>
              </w:rPr>
            </w:pPr>
            <w:r w:rsidRPr="00D520CD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账户名称: 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30" w:rsidRPr="00D520CD" w:rsidRDefault="00110930" w:rsidP="00D6652C">
            <w:pPr>
              <w:widowControl/>
              <w:spacing w:line="360" w:lineRule="auto"/>
              <w:jc w:val="left"/>
              <w:rPr>
                <w:rFonts w:ascii="宋体" w:hAnsi="宋体" w:hint="default"/>
                <w:color w:val="000000"/>
                <w:kern w:val="0"/>
                <w:sz w:val="24"/>
                <w:szCs w:val="24"/>
              </w:rPr>
            </w:pPr>
            <w:r w:rsidRPr="004F1E30">
              <w:rPr>
                <w:rFonts w:ascii="微软雅黑" w:eastAsia="微软雅黑" w:hAnsi="微软雅黑"/>
                <w:szCs w:val="21"/>
              </w:rPr>
              <w:t>北京腾讯文化传媒有限公司</w:t>
            </w:r>
          </w:p>
        </w:tc>
      </w:tr>
      <w:tr w:rsidR="00110930" w:rsidRPr="00D520CD" w:rsidTr="001F1CA1">
        <w:trPr>
          <w:trHeight w:val="167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0" w:rsidRPr="00D520CD" w:rsidRDefault="00110930" w:rsidP="00D6652C">
            <w:pPr>
              <w:widowControl/>
              <w:spacing w:line="360" w:lineRule="auto"/>
              <w:jc w:val="left"/>
              <w:rPr>
                <w:rFonts w:ascii="宋体" w:hAnsi="宋体" w:hint="default"/>
                <w:color w:val="000000"/>
                <w:kern w:val="0"/>
                <w:sz w:val="24"/>
                <w:szCs w:val="24"/>
              </w:rPr>
            </w:pPr>
            <w:r w:rsidRPr="00D520CD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开户行: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30" w:rsidRPr="00D520CD" w:rsidRDefault="00110930" w:rsidP="00D6652C">
            <w:pPr>
              <w:widowControl/>
              <w:spacing w:line="360" w:lineRule="auto"/>
              <w:jc w:val="left"/>
              <w:rPr>
                <w:rFonts w:ascii="宋体" w:hAnsi="宋体" w:hint="default"/>
                <w:color w:val="000000"/>
                <w:kern w:val="0"/>
                <w:sz w:val="24"/>
                <w:szCs w:val="24"/>
              </w:rPr>
            </w:pPr>
            <w:r w:rsidRPr="004F1E30">
              <w:rPr>
                <w:rFonts w:ascii="微软雅黑" w:eastAsia="微软雅黑" w:hAnsi="微软雅黑"/>
                <w:szCs w:val="21"/>
              </w:rPr>
              <w:t>招商银行股份有限公司北京清华园支行</w:t>
            </w:r>
          </w:p>
        </w:tc>
      </w:tr>
      <w:tr w:rsidR="00110930" w:rsidRPr="00D520CD" w:rsidTr="001F1CA1">
        <w:trPr>
          <w:trHeight w:val="207"/>
        </w:trPr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0" w:rsidRPr="00D520CD" w:rsidRDefault="00110930" w:rsidP="00D6652C">
            <w:pPr>
              <w:widowControl/>
              <w:spacing w:line="360" w:lineRule="auto"/>
              <w:jc w:val="left"/>
              <w:rPr>
                <w:rFonts w:ascii="宋体" w:hAnsi="宋体" w:hint="default"/>
                <w:color w:val="000000"/>
                <w:kern w:val="0"/>
                <w:sz w:val="24"/>
                <w:szCs w:val="24"/>
              </w:rPr>
            </w:pPr>
            <w:r w:rsidRPr="00D520CD"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账号: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930" w:rsidRPr="00D520CD" w:rsidRDefault="00110930" w:rsidP="00D6652C">
            <w:pPr>
              <w:widowControl/>
              <w:spacing w:line="360" w:lineRule="auto"/>
              <w:jc w:val="left"/>
              <w:rPr>
                <w:rFonts w:ascii="宋体" w:hAnsi="宋体" w:hint="default"/>
                <w:color w:val="000000"/>
                <w:kern w:val="0"/>
                <w:sz w:val="24"/>
                <w:szCs w:val="24"/>
              </w:rPr>
            </w:pPr>
            <w:r w:rsidRPr="004F1E30">
              <w:rPr>
                <w:rFonts w:ascii="微软雅黑" w:eastAsia="微软雅黑" w:hAnsi="微软雅黑"/>
                <w:szCs w:val="21"/>
              </w:rPr>
              <w:t>110913184610802</w:t>
            </w:r>
          </w:p>
        </w:tc>
      </w:tr>
    </w:tbl>
    <w:p w:rsidR="00110930" w:rsidRPr="00D520CD" w:rsidRDefault="00110930" w:rsidP="00110930">
      <w:pPr>
        <w:snapToGrid w:val="0"/>
        <w:spacing w:line="360" w:lineRule="auto"/>
        <w:ind w:firstLine="48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（备注：请在付款备注上标明“腾讯大</w:t>
      </w:r>
      <w:r>
        <w:rPr>
          <w:rFonts w:ascii="宋体" w:hAnsi="宋体"/>
          <w:sz w:val="24"/>
          <w:szCs w:val="24"/>
        </w:rPr>
        <w:t>闽</w:t>
      </w:r>
      <w:r w:rsidRPr="00D520CD">
        <w:rPr>
          <w:rFonts w:ascii="宋体" w:hAnsi="宋体"/>
          <w:sz w:val="24"/>
          <w:szCs w:val="24"/>
        </w:rPr>
        <w:t>网广告代理应标保证金”）</w:t>
      </w:r>
    </w:p>
    <w:p w:rsidR="00110930" w:rsidRPr="00D520CD" w:rsidRDefault="00110930" w:rsidP="00110930">
      <w:pPr>
        <w:snapToGrid w:val="0"/>
        <w:spacing w:line="360" w:lineRule="auto"/>
        <w:rPr>
          <w:rFonts w:ascii="宋体" w:hAnsi="宋体" w:hint="default"/>
          <w:sz w:val="28"/>
        </w:rPr>
      </w:pPr>
      <w:r>
        <w:rPr>
          <w:rFonts w:ascii="宋体" w:hAnsi="宋体"/>
          <w:b/>
          <w:sz w:val="28"/>
        </w:rPr>
        <w:t>4</w:t>
      </w:r>
      <w:r w:rsidRPr="00D520CD">
        <w:rPr>
          <w:rFonts w:ascii="宋体" w:hAnsi="宋体"/>
          <w:b/>
          <w:sz w:val="28"/>
        </w:rPr>
        <w:t>.</w:t>
      </w:r>
      <w:r>
        <w:rPr>
          <w:rFonts w:ascii="宋体" w:hAnsi="宋体" w:hint="default"/>
          <w:b/>
          <w:sz w:val="28"/>
        </w:rPr>
        <w:t>3</w:t>
      </w:r>
      <w:r w:rsidRPr="00D520CD">
        <w:rPr>
          <w:rFonts w:ascii="宋体" w:hAnsi="宋体"/>
          <w:b/>
          <w:sz w:val="28"/>
        </w:rPr>
        <w:t xml:space="preserve">  其他</w:t>
      </w:r>
    </w:p>
    <w:p w:rsidR="00110930" w:rsidRPr="00D520CD" w:rsidRDefault="00110930" w:rsidP="00110930">
      <w:pPr>
        <w:snapToGrid w:val="0"/>
        <w:spacing w:line="360" w:lineRule="auto"/>
        <w:ind w:firstLineChars="200" w:firstLine="480"/>
        <w:rPr>
          <w:rFonts w:ascii="宋体" w:hAnsi="宋体" w:hint="default"/>
          <w:color w:val="000000"/>
          <w:sz w:val="24"/>
          <w:szCs w:val="24"/>
        </w:rPr>
      </w:pPr>
      <w:r w:rsidRPr="00D520CD">
        <w:rPr>
          <w:rFonts w:ascii="宋体" w:hAnsi="宋体"/>
          <w:color w:val="000000"/>
          <w:sz w:val="24"/>
          <w:szCs w:val="24"/>
        </w:rPr>
        <w:t>对代理商招募项目</w:t>
      </w:r>
      <w:r>
        <w:rPr>
          <w:rFonts w:ascii="宋体" w:hAnsi="宋体"/>
          <w:color w:val="000000"/>
          <w:sz w:val="24"/>
          <w:szCs w:val="24"/>
        </w:rPr>
        <w:t>计划</w:t>
      </w:r>
      <w:r w:rsidRPr="00D520CD">
        <w:rPr>
          <w:rFonts w:ascii="宋体" w:hAnsi="宋体"/>
          <w:color w:val="000000"/>
          <w:sz w:val="24"/>
          <w:szCs w:val="24"/>
        </w:rPr>
        <w:t>如有任何疑问或业务咨询请联系：</w:t>
      </w:r>
    </w:p>
    <w:p w:rsidR="00110930" w:rsidRPr="00D520CD" w:rsidRDefault="00110930" w:rsidP="00110930">
      <w:pPr>
        <w:snapToGrid w:val="0"/>
        <w:spacing w:line="360" w:lineRule="auto"/>
        <w:ind w:leftChars="100" w:left="210" w:firstLine="482"/>
        <w:rPr>
          <w:rFonts w:ascii="宋体" w:hAnsi="宋体" w:hint="default"/>
          <w:color w:val="000000"/>
          <w:sz w:val="24"/>
          <w:szCs w:val="24"/>
        </w:rPr>
      </w:pPr>
      <w:r w:rsidRPr="00D520CD">
        <w:rPr>
          <w:rFonts w:ascii="宋体" w:hAnsi="宋体"/>
          <w:color w:val="000000"/>
          <w:sz w:val="24"/>
          <w:szCs w:val="24"/>
        </w:rPr>
        <w:t>联系电话：</w:t>
      </w:r>
      <w:r w:rsidR="00496C96">
        <w:rPr>
          <w:rFonts w:ascii="微软雅黑" w:eastAsia="微软雅黑" w:hAnsi="微软雅黑"/>
          <w:color w:val="000000"/>
        </w:rPr>
        <w:t>0591-83751174-29025</w:t>
      </w:r>
    </w:p>
    <w:p w:rsidR="00110930" w:rsidRPr="00D520CD" w:rsidRDefault="00110930" w:rsidP="00110930">
      <w:pPr>
        <w:snapToGrid w:val="0"/>
        <w:spacing w:line="360" w:lineRule="auto"/>
        <w:ind w:leftChars="100" w:left="210" w:firstLine="482"/>
        <w:rPr>
          <w:rFonts w:ascii="宋体" w:hAnsi="宋体" w:hint="default"/>
          <w:color w:val="000000"/>
          <w:sz w:val="24"/>
          <w:szCs w:val="24"/>
        </w:rPr>
      </w:pPr>
      <w:r w:rsidRPr="00D520CD">
        <w:rPr>
          <w:rFonts w:ascii="宋体" w:hAnsi="宋体"/>
          <w:color w:val="000000"/>
          <w:sz w:val="24"/>
          <w:szCs w:val="24"/>
        </w:rPr>
        <w:t>联系邮箱：</w:t>
      </w:r>
      <w:r w:rsidR="00496C96" w:rsidRPr="00496C96">
        <w:rPr>
          <w:rFonts w:ascii="宋体" w:hAnsi="宋体" w:hint="default"/>
          <w:color w:val="000000"/>
          <w:sz w:val="24"/>
          <w:szCs w:val="24"/>
        </w:rPr>
        <w:t>2737969782@qq.com</w:t>
      </w:r>
    </w:p>
    <w:p w:rsidR="00110930" w:rsidRPr="00D520CD" w:rsidRDefault="00110930" w:rsidP="00110930">
      <w:pPr>
        <w:spacing w:line="360" w:lineRule="auto"/>
        <w:rPr>
          <w:rFonts w:ascii="宋体" w:hAnsi="宋体" w:hint="default"/>
          <w:b/>
          <w:sz w:val="44"/>
        </w:rPr>
      </w:pPr>
    </w:p>
    <w:p w:rsidR="00981132" w:rsidRPr="00D520CD" w:rsidRDefault="00110930" w:rsidP="00981132">
      <w:pPr>
        <w:pStyle w:val="1"/>
        <w:rPr>
          <w:rFonts w:ascii="宋体" w:hAnsi="宋体"/>
          <w:sz w:val="28"/>
        </w:rPr>
      </w:pPr>
      <w:bookmarkStart w:id="21" w:name="_Toc404267440"/>
      <w:r>
        <w:rPr>
          <w:rFonts w:ascii="宋体" w:hAnsi="宋体" w:hint="eastAsia"/>
          <w:lang w:eastAsia="zh-CN"/>
        </w:rPr>
        <w:lastRenderedPageBreak/>
        <w:t>五</w:t>
      </w:r>
      <w:r w:rsidR="00444D8F" w:rsidRPr="00D520CD">
        <w:rPr>
          <w:rFonts w:ascii="宋体" w:hAnsi="宋体"/>
        </w:rPr>
        <w:t>、评选安排</w:t>
      </w:r>
      <w:r w:rsidR="00981132" w:rsidRPr="00D520CD">
        <w:rPr>
          <w:rFonts w:ascii="宋体" w:hAnsi="宋体"/>
        </w:rPr>
        <w:t>及结果通知</w:t>
      </w:r>
      <w:bookmarkEnd w:id="21"/>
    </w:p>
    <w:p w:rsidR="00981132" w:rsidRPr="00D520CD" w:rsidRDefault="00981132" w:rsidP="00981132">
      <w:pPr>
        <w:pStyle w:val="a9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240" w:after="120" w:line="360" w:lineRule="auto"/>
        <w:ind w:firstLineChars="0"/>
        <w:jc w:val="left"/>
        <w:outlineLvl w:val="1"/>
        <w:rPr>
          <w:rFonts w:ascii="宋体" w:hAnsi="宋体" w:hint="default"/>
          <w:b/>
          <w:vanish/>
          <w:kern w:val="0"/>
          <w:sz w:val="28"/>
        </w:rPr>
      </w:pPr>
      <w:bookmarkStart w:id="22" w:name="_Toc404255063"/>
      <w:bookmarkStart w:id="23" w:name="_Toc404257842"/>
      <w:bookmarkStart w:id="24" w:name="_Toc404266670"/>
      <w:bookmarkStart w:id="25" w:name="_Toc404267441"/>
      <w:bookmarkEnd w:id="22"/>
      <w:bookmarkEnd w:id="23"/>
      <w:bookmarkEnd w:id="24"/>
      <w:bookmarkEnd w:id="25"/>
    </w:p>
    <w:p w:rsidR="00981132" w:rsidRPr="00D520CD" w:rsidRDefault="00444D8F" w:rsidP="00F92FEB">
      <w:pPr>
        <w:pStyle w:val="2"/>
        <w:numPr>
          <w:ilvl w:val="1"/>
          <w:numId w:val="17"/>
        </w:numPr>
        <w:spacing w:line="360" w:lineRule="auto"/>
        <w:rPr>
          <w:rFonts w:eastAsia="宋体"/>
          <w:sz w:val="28"/>
        </w:rPr>
      </w:pPr>
      <w:r w:rsidRPr="00D520CD">
        <w:rPr>
          <w:rFonts w:eastAsia="宋体"/>
          <w:sz w:val="28"/>
        </w:rPr>
        <w:t>评选安排</w:t>
      </w:r>
    </w:p>
    <w:p w:rsidR="00981132" w:rsidRPr="00D520CD" w:rsidRDefault="00981132" w:rsidP="00981132">
      <w:pPr>
        <w:snapToGrid w:val="0"/>
        <w:spacing w:line="360" w:lineRule="auto"/>
        <w:ind w:firstLineChars="200" w:firstLine="480"/>
        <w:rPr>
          <w:rFonts w:ascii="宋体" w:hAnsi="宋体" w:hint="default"/>
          <w:b/>
          <w:color w:val="FF0000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标书的评审工作将由相关人员组成的评选小组具体实施，评选时间为</w:t>
      </w:r>
      <w:r w:rsidRPr="00D520CD">
        <w:rPr>
          <w:rFonts w:ascii="宋体" w:hAnsi="宋体"/>
          <w:sz w:val="24"/>
          <w:szCs w:val="24"/>
          <w:u w:val="single"/>
        </w:rPr>
        <w:t>20</w:t>
      </w:r>
      <w:r w:rsidR="004553E6">
        <w:rPr>
          <w:rFonts w:ascii="宋体" w:hAnsi="宋体" w:hint="default"/>
          <w:sz w:val="24"/>
          <w:szCs w:val="24"/>
          <w:u w:val="single"/>
        </w:rPr>
        <w:t>17</w:t>
      </w:r>
      <w:r w:rsidRPr="00D520CD">
        <w:rPr>
          <w:rFonts w:ascii="宋体" w:hAnsi="宋体"/>
          <w:sz w:val="24"/>
          <w:szCs w:val="24"/>
          <w:u w:val="single"/>
        </w:rPr>
        <w:t>年</w:t>
      </w:r>
      <w:r w:rsidR="00994A6D">
        <w:rPr>
          <w:rFonts w:ascii="宋体" w:hAnsi="宋体" w:hint="default"/>
          <w:sz w:val="24"/>
          <w:szCs w:val="24"/>
          <w:u w:val="single"/>
        </w:rPr>
        <w:t>12</w:t>
      </w:r>
      <w:r w:rsidRPr="00D520CD">
        <w:rPr>
          <w:rFonts w:ascii="宋体" w:hAnsi="宋体"/>
          <w:sz w:val="24"/>
          <w:szCs w:val="24"/>
          <w:u w:val="single"/>
        </w:rPr>
        <w:t>月</w:t>
      </w:r>
      <w:r w:rsidR="00994A6D">
        <w:rPr>
          <w:rFonts w:ascii="宋体" w:hAnsi="宋体" w:hint="default"/>
          <w:sz w:val="24"/>
          <w:szCs w:val="24"/>
          <w:u w:val="single"/>
        </w:rPr>
        <w:t>1</w:t>
      </w:r>
      <w:r w:rsidR="008E1D5F">
        <w:rPr>
          <w:rFonts w:ascii="宋体" w:hAnsi="宋体" w:hint="default"/>
          <w:sz w:val="24"/>
          <w:szCs w:val="24"/>
          <w:u w:val="single"/>
        </w:rPr>
        <w:t>8</w:t>
      </w:r>
      <w:r w:rsidRPr="00D520CD">
        <w:rPr>
          <w:rFonts w:ascii="宋体" w:hAnsi="宋体"/>
          <w:sz w:val="24"/>
          <w:szCs w:val="24"/>
          <w:u w:val="single"/>
        </w:rPr>
        <w:t>日</w:t>
      </w:r>
      <w:r w:rsidR="004553E6">
        <w:rPr>
          <w:rFonts w:ascii="宋体" w:hAnsi="宋体"/>
          <w:sz w:val="24"/>
          <w:szCs w:val="24"/>
          <w:u w:val="single"/>
        </w:rPr>
        <w:t>-</w:t>
      </w:r>
      <w:r w:rsidR="008E1D5F">
        <w:rPr>
          <w:rFonts w:ascii="宋体" w:hAnsi="宋体" w:hint="default"/>
          <w:sz w:val="24"/>
          <w:szCs w:val="24"/>
          <w:u w:val="single"/>
        </w:rPr>
        <w:t>19</w:t>
      </w:r>
      <w:r w:rsidR="004553E6">
        <w:rPr>
          <w:rFonts w:ascii="宋体" w:hAnsi="宋体"/>
          <w:sz w:val="24"/>
          <w:szCs w:val="24"/>
          <w:u w:val="single"/>
        </w:rPr>
        <w:t>日</w:t>
      </w:r>
      <w:r w:rsidRPr="00D520CD">
        <w:rPr>
          <w:rFonts w:ascii="宋体" w:hAnsi="宋体"/>
          <w:sz w:val="24"/>
          <w:szCs w:val="24"/>
        </w:rPr>
        <w:t>。 届时，请参与投标的公司在指定时间到达指定地点依次进行标书讲解，当天《商业计划书》与《投标标的》将分为两轮开标，需进行两轮讲解，请提前做好准备。</w:t>
      </w:r>
    </w:p>
    <w:p w:rsidR="00981132" w:rsidRPr="00D520CD" w:rsidRDefault="00981132" w:rsidP="00981132">
      <w:pPr>
        <w:snapToGrid w:val="0"/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时间：</w:t>
      </w:r>
      <w:r w:rsidRPr="00D520CD">
        <w:rPr>
          <w:rFonts w:ascii="宋体" w:hAnsi="宋体"/>
          <w:sz w:val="24"/>
          <w:szCs w:val="24"/>
          <w:u w:val="single"/>
        </w:rPr>
        <w:t>20</w:t>
      </w:r>
      <w:r w:rsidR="004553E6">
        <w:rPr>
          <w:rFonts w:ascii="宋体" w:hAnsi="宋体" w:hint="default"/>
          <w:sz w:val="24"/>
          <w:szCs w:val="24"/>
          <w:u w:val="single"/>
        </w:rPr>
        <w:t>17</w:t>
      </w:r>
      <w:r w:rsidRPr="00D520CD">
        <w:rPr>
          <w:rFonts w:ascii="宋体" w:hAnsi="宋体"/>
          <w:sz w:val="24"/>
          <w:szCs w:val="24"/>
          <w:u w:val="single"/>
        </w:rPr>
        <w:t>年</w:t>
      </w:r>
      <w:r w:rsidR="00994A6D">
        <w:rPr>
          <w:rFonts w:ascii="宋体" w:hAnsi="宋体" w:hint="default"/>
          <w:sz w:val="24"/>
          <w:szCs w:val="24"/>
          <w:u w:val="single"/>
        </w:rPr>
        <w:t>12</w:t>
      </w:r>
      <w:r w:rsidRPr="00D520CD">
        <w:rPr>
          <w:rFonts w:ascii="宋体" w:hAnsi="宋体"/>
          <w:sz w:val="24"/>
          <w:szCs w:val="24"/>
          <w:u w:val="single"/>
        </w:rPr>
        <w:t>月</w:t>
      </w:r>
      <w:r w:rsidR="00994A6D">
        <w:rPr>
          <w:rFonts w:ascii="宋体" w:hAnsi="宋体" w:hint="default"/>
          <w:sz w:val="24"/>
          <w:szCs w:val="24"/>
          <w:u w:val="single"/>
        </w:rPr>
        <w:t>1</w:t>
      </w:r>
      <w:r w:rsidR="008E1D5F">
        <w:rPr>
          <w:rFonts w:ascii="宋体" w:hAnsi="宋体" w:hint="default"/>
          <w:sz w:val="24"/>
          <w:szCs w:val="24"/>
          <w:u w:val="single"/>
        </w:rPr>
        <w:t>8</w:t>
      </w:r>
      <w:r w:rsidRPr="00D520CD">
        <w:rPr>
          <w:rFonts w:ascii="宋体" w:hAnsi="宋体"/>
          <w:sz w:val="24"/>
          <w:szCs w:val="24"/>
          <w:u w:val="single"/>
        </w:rPr>
        <w:t>日</w:t>
      </w:r>
      <w:r w:rsidR="004553E6">
        <w:rPr>
          <w:rFonts w:ascii="宋体" w:hAnsi="宋体"/>
          <w:sz w:val="24"/>
          <w:szCs w:val="24"/>
          <w:u w:val="single"/>
        </w:rPr>
        <w:t>—</w:t>
      </w:r>
      <w:r w:rsidR="008E1D5F">
        <w:rPr>
          <w:rFonts w:ascii="宋体" w:hAnsi="宋体" w:hint="default"/>
          <w:sz w:val="24"/>
          <w:szCs w:val="24"/>
          <w:u w:val="single"/>
        </w:rPr>
        <w:t>19</w:t>
      </w:r>
      <w:r w:rsidR="004553E6">
        <w:rPr>
          <w:rFonts w:ascii="宋体" w:hAnsi="宋体"/>
          <w:sz w:val="24"/>
          <w:szCs w:val="24"/>
          <w:u w:val="single"/>
        </w:rPr>
        <w:t>日</w:t>
      </w:r>
    </w:p>
    <w:p w:rsidR="00981132" w:rsidRPr="004553E6" w:rsidRDefault="00981132" w:rsidP="00981132">
      <w:pPr>
        <w:snapToGrid w:val="0"/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地点：</w:t>
      </w:r>
      <w:r w:rsidR="004553E6" w:rsidRPr="004553E6">
        <w:rPr>
          <w:rFonts w:ascii="宋体" w:hAnsi="宋体"/>
          <w:sz w:val="24"/>
          <w:szCs w:val="24"/>
        </w:rPr>
        <w:t>福州市台江区工业路中央第五街1号楼34层</w:t>
      </w:r>
    </w:p>
    <w:p w:rsidR="00981132" w:rsidRPr="00D520CD" w:rsidRDefault="00884AAB" w:rsidP="00F92FEB">
      <w:pPr>
        <w:pStyle w:val="2"/>
        <w:numPr>
          <w:ilvl w:val="1"/>
          <w:numId w:val="17"/>
        </w:numPr>
        <w:spacing w:line="360" w:lineRule="auto"/>
        <w:ind w:left="709"/>
        <w:rPr>
          <w:rFonts w:eastAsia="宋体"/>
          <w:szCs w:val="24"/>
        </w:rPr>
      </w:pPr>
      <w:bookmarkStart w:id="26" w:name="_Toc404267443"/>
      <w:r w:rsidRPr="00D520CD">
        <w:rPr>
          <w:rFonts w:eastAsia="宋体" w:hint="eastAsia"/>
          <w:szCs w:val="24"/>
          <w:lang w:eastAsia="zh-CN"/>
        </w:rPr>
        <w:t xml:space="preserve">  评选</w:t>
      </w:r>
      <w:r w:rsidR="00981132" w:rsidRPr="00D520CD">
        <w:rPr>
          <w:rFonts w:eastAsia="宋体"/>
          <w:szCs w:val="24"/>
        </w:rPr>
        <w:t>结果通知</w:t>
      </w:r>
      <w:bookmarkEnd w:id="26"/>
    </w:p>
    <w:p w:rsidR="00981132" w:rsidRPr="00D520CD" w:rsidRDefault="00981132" w:rsidP="00981132">
      <w:pPr>
        <w:snapToGrid w:val="0"/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我公司将于</w:t>
      </w:r>
      <w:r w:rsidRPr="004553E6">
        <w:rPr>
          <w:rFonts w:ascii="宋体" w:hAnsi="宋体"/>
          <w:sz w:val="24"/>
          <w:szCs w:val="24"/>
          <w:u w:val="single"/>
        </w:rPr>
        <w:t xml:space="preserve"> 20</w:t>
      </w:r>
      <w:r w:rsidR="004553E6" w:rsidRPr="004553E6">
        <w:rPr>
          <w:rFonts w:ascii="宋体" w:hAnsi="宋体" w:hint="default"/>
          <w:sz w:val="24"/>
          <w:szCs w:val="24"/>
          <w:u w:val="single"/>
        </w:rPr>
        <w:t>17</w:t>
      </w:r>
      <w:r w:rsidRPr="004553E6">
        <w:rPr>
          <w:rFonts w:ascii="宋体" w:hAnsi="宋体"/>
          <w:sz w:val="24"/>
          <w:szCs w:val="24"/>
          <w:u w:val="single"/>
        </w:rPr>
        <w:t>年</w:t>
      </w:r>
      <w:r w:rsidR="00994A6D">
        <w:rPr>
          <w:rFonts w:ascii="宋体" w:hAnsi="宋体" w:hint="default"/>
          <w:sz w:val="24"/>
          <w:szCs w:val="24"/>
          <w:u w:val="single"/>
        </w:rPr>
        <w:t>12</w:t>
      </w:r>
      <w:r w:rsidRPr="004553E6">
        <w:rPr>
          <w:rFonts w:ascii="宋体" w:hAnsi="宋体"/>
          <w:sz w:val="24"/>
          <w:szCs w:val="24"/>
          <w:u w:val="single"/>
        </w:rPr>
        <w:t>月</w:t>
      </w:r>
      <w:r w:rsidR="008E1D5F">
        <w:rPr>
          <w:rFonts w:ascii="宋体" w:hAnsi="宋体" w:hint="default"/>
          <w:sz w:val="24"/>
          <w:szCs w:val="24"/>
          <w:u w:val="single"/>
        </w:rPr>
        <w:t>20</w:t>
      </w:r>
      <w:r w:rsidRPr="004553E6">
        <w:rPr>
          <w:rFonts w:ascii="宋体" w:hAnsi="宋体"/>
          <w:sz w:val="24"/>
          <w:szCs w:val="24"/>
          <w:u w:val="single"/>
        </w:rPr>
        <w:t>日</w:t>
      </w:r>
      <w:r w:rsidR="004553E6" w:rsidRPr="004553E6">
        <w:rPr>
          <w:rFonts w:ascii="宋体" w:hAnsi="宋体"/>
          <w:sz w:val="24"/>
          <w:szCs w:val="24"/>
          <w:u w:val="single"/>
        </w:rPr>
        <w:t>—</w:t>
      </w:r>
      <w:r w:rsidR="008E1D5F">
        <w:rPr>
          <w:rFonts w:ascii="宋体" w:hAnsi="宋体" w:hint="default"/>
          <w:sz w:val="24"/>
          <w:szCs w:val="24"/>
          <w:u w:val="single"/>
        </w:rPr>
        <w:t>21</w:t>
      </w:r>
      <w:r w:rsidR="004553E6" w:rsidRPr="004553E6">
        <w:rPr>
          <w:rFonts w:ascii="宋体" w:hAnsi="宋体"/>
          <w:sz w:val="24"/>
          <w:szCs w:val="24"/>
          <w:u w:val="single"/>
        </w:rPr>
        <w:t>日</w:t>
      </w:r>
      <w:r w:rsidRPr="00D520CD">
        <w:rPr>
          <w:rFonts w:ascii="宋体" w:hAnsi="宋体"/>
          <w:sz w:val="24"/>
          <w:szCs w:val="24"/>
        </w:rPr>
        <w:t>将</w:t>
      </w:r>
      <w:r w:rsidR="00883942" w:rsidRPr="00D520CD">
        <w:rPr>
          <w:rFonts w:ascii="宋体" w:hAnsi="宋体"/>
          <w:sz w:val="24"/>
          <w:szCs w:val="24"/>
        </w:rPr>
        <w:t>本次</w:t>
      </w:r>
      <w:r w:rsidRPr="00D520CD">
        <w:rPr>
          <w:rFonts w:ascii="宋体" w:hAnsi="宋体"/>
          <w:sz w:val="24"/>
          <w:szCs w:val="24"/>
        </w:rPr>
        <w:t>评标结果通知各投标单位。</w:t>
      </w:r>
    </w:p>
    <w:p w:rsidR="00981132" w:rsidRPr="00D520CD" w:rsidRDefault="00D83AC9" w:rsidP="00981132">
      <w:pPr>
        <w:snapToGrid w:val="0"/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  <w:r w:rsidRPr="00D520CD">
        <w:rPr>
          <w:rFonts w:ascii="宋体" w:hAnsi="宋体"/>
          <w:sz w:val="24"/>
          <w:szCs w:val="24"/>
        </w:rPr>
        <w:t>我公司将在</w:t>
      </w:r>
      <w:r w:rsidR="00487711" w:rsidRPr="00D520CD">
        <w:rPr>
          <w:rFonts w:ascii="宋体" w:hAnsi="宋体"/>
          <w:sz w:val="24"/>
          <w:szCs w:val="24"/>
        </w:rPr>
        <w:t>招募</w:t>
      </w:r>
      <w:r w:rsidRPr="00D520CD">
        <w:rPr>
          <w:rFonts w:ascii="宋体" w:hAnsi="宋体"/>
          <w:sz w:val="24"/>
          <w:szCs w:val="24"/>
        </w:rPr>
        <w:t>结果对外公示</w:t>
      </w:r>
      <w:r w:rsidR="00981132" w:rsidRPr="00D520CD">
        <w:rPr>
          <w:rFonts w:ascii="宋体" w:hAnsi="宋体"/>
          <w:sz w:val="24"/>
          <w:szCs w:val="24"/>
        </w:rPr>
        <w:t>后</w:t>
      </w:r>
      <w:r w:rsidR="004757C8" w:rsidRPr="00D520CD">
        <w:rPr>
          <w:rFonts w:ascii="宋体" w:hAnsi="宋体"/>
          <w:sz w:val="24"/>
          <w:szCs w:val="24"/>
        </w:rPr>
        <w:t>的</w:t>
      </w:r>
      <w:r w:rsidR="00971D83">
        <w:rPr>
          <w:rFonts w:ascii="宋体" w:hAnsi="宋体"/>
          <w:sz w:val="24"/>
          <w:szCs w:val="24"/>
        </w:rPr>
        <w:t>五</w:t>
      </w:r>
      <w:r w:rsidR="00FF6F3E" w:rsidRPr="00D520CD">
        <w:rPr>
          <w:rFonts w:ascii="宋体" w:hAnsi="宋体"/>
          <w:sz w:val="24"/>
          <w:szCs w:val="24"/>
        </w:rPr>
        <w:t>个工作日内与中标方</w:t>
      </w:r>
      <w:r w:rsidR="00981132" w:rsidRPr="00D520CD">
        <w:rPr>
          <w:rFonts w:ascii="宋体" w:hAnsi="宋体"/>
          <w:sz w:val="24"/>
          <w:szCs w:val="24"/>
        </w:rPr>
        <w:t>签订腾讯大</w:t>
      </w:r>
      <w:r w:rsidR="004553E6">
        <w:rPr>
          <w:rFonts w:ascii="宋体" w:hAnsi="宋体"/>
          <w:sz w:val="24"/>
          <w:szCs w:val="24"/>
        </w:rPr>
        <w:t>闽</w:t>
      </w:r>
      <w:r w:rsidR="00981132" w:rsidRPr="00D520CD">
        <w:rPr>
          <w:rFonts w:ascii="宋体" w:hAnsi="宋体"/>
          <w:sz w:val="24"/>
          <w:szCs w:val="24"/>
        </w:rPr>
        <w:t>网广告代理合同。</w:t>
      </w:r>
    </w:p>
    <w:p w:rsidR="004757C8" w:rsidRPr="00D520CD" w:rsidRDefault="004757C8" w:rsidP="00981132">
      <w:pPr>
        <w:snapToGrid w:val="0"/>
        <w:spacing w:line="360" w:lineRule="auto"/>
        <w:ind w:firstLineChars="200" w:firstLine="480"/>
        <w:rPr>
          <w:rFonts w:ascii="宋体" w:hAnsi="宋体" w:hint="default"/>
          <w:sz w:val="24"/>
          <w:szCs w:val="24"/>
        </w:rPr>
      </w:pPr>
    </w:p>
    <w:p w:rsidR="00204197" w:rsidRPr="001F1CA1" w:rsidRDefault="00981132" w:rsidP="001F1CA1">
      <w:pPr>
        <w:snapToGrid w:val="0"/>
        <w:spacing w:line="360" w:lineRule="auto"/>
        <w:rPr>
          <w:rFonts w:ascii="宋体" w:hAnsi="宋体" w:hint="default"/>
          <w:color w:val="FF0000"/>
          <w:szCs w:val="21"/>
        </w:rPr>
      </w:pPr>
      <w:r w:rsidRPr="00D520CD">
        <w:rPr>
          <w:rFonts w:ascii="宋体" w:hAnsi="宋体"/>
          <w:color w:val="FF0000"/>
          <w:szCs w:val="21"/>
        </w:rPr>
        <w:t>* 如有时间变化，以最新通知为准。</w:t>
      </w:r>
    </w:p>
    <w:p w:rsidR="00E35C67" w:rsidRPr="00D520CD" w:rsidRDefault="00E35C67" w:rsidP="00E35C67">
      <w:pPr>
        <w:snapToGrid w:val="0"/>
        <w:spacing w:line="360" w:lineRule="auto"/>
        <w:rPr>
          <w:rFonts w:ascii="宋体" w:hAnsi="宋体" w:hint="default"/>
          <w:szCs w:val="21"/>
        </w:rPr>
      </w:pPr>
      <w:r w:rsidRPr="00D520CD">
        <w:rPr>
          <w:rFonts w:ascii="宋体" w:hAnsi="宋体"/>
          <w:szCs w:val="21"/>
        </w:rPr>
        <w:t>*未尽事宜，以腾讯大</w:t>
      </w:r>
      <w:r w:rsidR="00971D83">
        <w:rPr>
          <w:rFonts w:ascii="宋体" w:hAnsi="宋体"/>
          <w:szCs w:val="21"/>
        </w:rPr>
        <w:t>闽</w:t>
      </w:r>
      <w:r w:rsidRPr="00D520CD">
        <w:rPr>
          <w:rFonts w:ascii="宋体" w:hAnsi="宋体"/>
          <w:szCs w:val="21"/>
        </w:rPr>
        <w:t>网的最终解释说明为准。</w:t>
      </w:r>
    </w:p>
    <w:p w:rsidR="00380EA4" w:rsidRPr="00D520CD" w:rsidRDefault="00380EA4" w:rsidP="00CE228C">
      <w:pPr>
        <w:snapToGrid w:val="0"/>
        <w:spacing w:line="360" w:lineRule="auto"/>
        <w:rPr>
          <w:rFonts w:ascii="宋体" w:hAnsi="宋体" w:hint="default"/>
          <w:szCs w:val="21"/>
        </w:rPr>
      </w:pPr>
    </w:p>
    <w:p w:rsidR="000A05EB" w:rsidRPr="00D520CD" w:rsidRDefault="000A05EB" w:rsidP="00CE228C">
      <w:pPr>
        <w:snapToGrid w:val="0"/>
        <w:spacing w:line="360" w:lineRule="auto"/>
        <w:ind w:firstLineChars="200" w:firstLine="560"/>
        <w:jc w:val="right"/>
        <w:rPr>
          <w:rFonts w:ascii="宋体" w:hAnsi="宋体" w:hint="default"/>
          <w:color w:val="000000"/>
          <w:sz w:val="28"/>
        </w:rPr>
      </w:pPr>
      <w:r w:rsidRPr="00D520CD">
        <w:rPr>
          <w:rFonts w:ascii="宋体" w:hAnsi="宋体"/>
          <w:color w:val="000000"/>
          <w:sz w:val="28"/>
        </w:rPr>
        <w:t>腾讯大</w:t>
      </w:r>
      <w:r w:rsidR="00971D83">
        <w:rPr>
          <w:rFonts w:ascii="宋体" w:hAnsi="宋体"/>
          <w:color w:val="000000"/>
          <w:sz w:val="28"/>
        </w:rPr>
        <w:t>闽</w:t>
      </w:r>
      <w:r w:rsidRPr="00D520CD">
        <w:rPr>
          <w:rFonts w:ascii="宋体" w:hAnsi="宋体"/>
          <w:color w:val="000000"/>
          <w:sz w:val="28"/>
        </w:rPr>
        <w:t>网</w:t>
      </w:r>
    </w:p>
    <w:p w:rsidR="000A05EB" w:rsidRPr="00D520CD" w:rsidRDefault="00855395" w:rsidP="00CE228C">
      <w:pPr>
        <w:snapToGrid w:val="0"/>
        <w:spacing w:line="360" w:lineRule="auto"/>
        <w:ind w:firstLineChars="200" w:firstLine="560"/>
        <w:jc w:val="right"/>
        <w:rPr>
          <w:rFonts w:ascii="宋体" w:hAnsi="宋体" w:hint="default"/>
          <w:sz w:val="28"/>
        </w:rPr>
      </w:pPr>
      <w:bookmarkStart w:id="27" w:name="_GoBack"/>
      <w:bookmarkEnd w:id="27"/>
      <w:r>
        <w:rPr>
          <w:rFonts w:ascii="宋体" w:hAnsi="宋体" w:hint="default"/>
          <w:sz w:val="28"/>
        </w:rPr>
        <w:t xml:space="preserve"> </w:t>
      </w:r>
      <w:r w:rsidR="00971D83">
        <w:rPr>
          <w:rFonts w:ascii="宋体" w:hAnsi="宋体"/>
          <w:sz w:val="28"/>
        </w:rPr>
        <w:t>2017</w:t>
      </w:r>
      <w:r w:rsidR="000A05EB" w:rsidRPr="00D520CD">
        <w:rPr>
          <w:rFonts w:ascii="宋体" w:hAnsi="宋体"/>
          <w:sz w:val="28"/>
        </w:rPr>
        <w:t>年</w:t>
      </w:r>
      <w:r>
        <w:rPr>
          <w:rFonts w:ascii="宋体" w:hAnsi="宋体" w:hint="default"/>
          <w:sz w:val="28"/>
        </w:rPr>
        <w:t>11</w:t>
      </w:r>
      <w:r w:rsidR="000A05EB" w:rsidRPr="00D520CD">
        <w:rPr>
          <w:rFonts w:ascii="宋体" w:hAnsi="宋体"/>
          <w:sz w:val="28"/>
        </w:rPr>
        <w:t>月</w:t>
      </w:r>
    </w:p>
    <w:p w:rsidR="000A05EB" w:rsidRDefault="000A05EB" w:rsidP="00CE228C">
      <w:pPr>
        <w:spacing w:line="360" w:lineRule="auto"/>
        <w:ind w:rightChars="40" w:right="84"/>
        <w:rPr>
          <w:rFonts w:ascii="宋体" w:hAnsi="宋体" w:hint="default"/>
          <w:b/>
        </w:rPr>
      </w:pPr>
    </w:p>
    <w:p w:rsidR="001F1CA1" w:rsidRPr="00D520CD" w:rsidRDefault="001F1CA1" w:rsidP="00CE228C">
      <w:pPr>
        <w:spacing w:line="360" w:lineRule="auto"/>
        <w:ind w:rightChars="40" w:right="84"/>
        <w:rPr>
          <w:rFonts w:ascii="宋体" w:hAnsi="宋体" w:hint="default"/>
          <w:b/>
        </w:rPr>
      </w:pPr>
    </w:p>
    <w:p w:rsidR="000A05EB" w:rsidRPr="00D520CD" w:rsidRDefault="000A05EB" w:rsidP="00CE228C">
      <w:pPr>
        <w:spacing w:line="360" w:lineRule="auto"/>
        <w:ind w:left="420" w:rightChars="40" w:right="84"/>
        <w:jc w:val="center"/>
        <w:rPr>
          <w:rFonts w:ascii="宋体" w:hAnsi="宋体" w:hint="default"/>
          <w:b/>
        </w:rPr>
      </w:pPr>
      <w:r w:rsidRPr="00D520CD">
        <w:rPr>
          <w:rFonts w:ascii="宋体" w:hAnsi="宋体"/>
          <w:b/>
        </w:rPr>
        <w:t>《腾讯集团关于反商业贿赂行为的声明书》</w:t>
      </w:r>
    </w:p>
    <w:p w:rsidR="000A05EB" w:rsidRPr="00D520CD" w:rsidRDefault="000A05EB" w:rsidP="00CE228C">
      <w:pPr>
        <w:spacing w:line="360" w:lineRule="auto"/>
        <w:ind w:left="420" w:rightChars="40" w:right="84"/>
        <w:jc w:val="center"/>
        <w:rPr>
          <w:rFonts w:ascii="宋体" w:hAnsi="宋体" w:hint="default"/>
          <w:sz w:val="24"/>
          <w:u w:val="single"/>
          <w:shd w:val="pct10" w:color="auto" w:fill="FFFFFF"/>
        </w:rPr>
      </w:pPr>
      <w:r w:rsidRPr="00D520CD">
        <w:rPr>
          <w:rFonts w:ascii="宋体" w:hAnsi="宋体"/>
          <w:sz w:val="20"/>
        </w:rPr>
        <w:t>烦请盖章后于提案当天提交</w:t>
      </w:r>
    </w:p>
    <w:bookmarkStart w:id="28" w:name="_1334493757"/>
    <w:bookmarkEnd w:id="28"/>
    <w:p w:rsidR="000A05EB" w:rsidRPr="001F1CA1" w:rsidRDefault="000A05EB" w:rsidP="001F1CA1">
      <w:pPr>
        <w:spacing w:line="360" w:lineRule="auto"/>
        <w:ind w:left="420" w:rightChars="40" w:right="84"/>
        <w:jc w:val="center"/>
        <w:rPr>
          <w:rFonts w:ascii="宋体" w:hAnsi="宋体" w:hint="default"/>
          <w:b/>
        </w:rPr>
      </w:pPr>
      <w:r w:rsidRPr="00D520CD">
        <w:rPr>
          <w:rFonts w:ascii="宋体" w:hAnsi="宋体" w:hint="default"/>
          <w:b/>
        </w:rPr>
        <w:object w:dxaOrig="1725" w:dyaOrig="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54pt;mso-position-horizontal-relative:page;mso-position-vertical-relative:page" o:ole="">
            <v:imagedata r:id="rId8" o:title=""/>
          </v:shape>
          <o:OLEObject Type="Embed" ProgID="Word.Document.8" ShapeID="_x0000_i1025" DrawAspect="Icon" ObjectID="_1574253578" r:id="rId9">
            <o:FieldCodes>\* MERGEFORMAT</o:FieldCodes>
          </o:OLEObject>
        </w:object>
      </w:r>
    </w:p>
    <w:sectPr w:rsidR="000A05EB" w:rsidRPr="001F1CA1" w:rsidSect="006F3733">
      <w:pgSz w:w="11906" w:h="16838"/>
      <w:pgMar w:top="1440" w:right="1800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8F" w:rsidRDefault="008A3A8F" w:rsidP="008F516D">
      <w:pPr>
        <w:rPr>
          <w:rFonts w:hint="default"/>
        </w:rPr>
      </w:pPr>
      <w:r>
        <w:separator/>
      </w:r>
    </w:p>
  </w:endnote>
  <w:endnote w:type="continuationSeparator" w:id="0">
    <w:p w:rsidR="008A3A8F" w:rsidRDefault="008A3A8F" w:rsidP="008F516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8F" w:rsidRDefault="008A3A8F" w:rsidP="008F516D">
      <w:pPr>
        <w:rPr>
          <w:rFonts w:hint="default"/>
        </w:rPr>
      </w:pPr>
      <w:r>
        <w:separator/>
      </w:r>
    </w:p>
  </w:footnote>
  <w:footnote w:type="continuationSeparator" w:id="0">
    <w:p w:rsidR="008A3A8F" w:rsidRDefault="008A3A8F" w:rsidP="008F516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620" w:hanging="36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210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336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378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462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5040" w:hanging="420"/>
      </w:pPr>
      <w:rPr>
        <w:rFonts w:ascii="Times New Roman" w:hint="default"/>
      </w:rPr>
    </w:lvl>
  </w:abstractNum>
  <w:abstractNum w:abstractNumId="1">
    <w:nsid w:val="00000002"/>
    <w:multiLevelType w:val="multilevel"/>
    <w:tmpl w:val="819229A2"/>
    <w:lvl w:ilvl="0">
      <w:start w:val="1"/>
      <w:numFmt w:val="lowerLetter"/>
      <w:lvlText w:val="%1)"/>
      <w:lvlJc w:val="left"/>
      <w:pPr>
        <w:ind w:left="1680" w:hanging="420"/>
      </w:pPr>
      <w:rPr>
        <w:rFonts w:asci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210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336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378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462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5040" w:hanging="420"/>
      </w:pPr>
      <w:rPr>
        <w:rFonts w:ascii="Times New Roman" w:hint="default"/>
      </w:rPr>
    </w:lvl>
  </w:abstractNum>
  <w:abstractNum w:abstractNumId="2">
    <w:nsid w:val="01E84228"/>
    <w:multiLevelType w:val="multilevel"/>
    <w:tmpl w:val="83586F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9AF41A2"/>
    <w:multiLevelType w:val="hybridMultilevel"/>
    <w:tmpl w:val="445017B4"/>
    <w:lvl w:ilvl="0" w:tplc="04090013">
      <w:start w:val="1"/>
      <w:numFmt w:val="chineseCountingThousand"/>
      <w:lvlText w:val="%1、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0E9A4FEB"/>
    <w:multiLevelType w:val="multilevel"/>
    <w:tmpl w:val="83586F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32E0A73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16AB444C"/>
    <w:multiLevelType w:val="multilevel"/>
    <w:tmpl w:val="00000000"/>
    <w:lvl w:ilvl="0">
      <w:start w:val="1"/>
      <w:numFmt w:val="decimal"/>
      <w:lvlText w:val="%1）"/>
      <w:lvlJc w:val="left"/>
      <w:pPr>
        <w:ind w:left="1559" w:hanging="72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1679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099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519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939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3359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3779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4199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4619" w:hanging="420"/>
      </w:pPr>
      <w:rPr>
        <w:rFonts w:ascii="Times New Roman" w:hint="default"/>
      </w:rPr>
    </w:lvl>
  </w:abstractNum>
  <w:abstractNum w:abstractNumId="7">
    <w:nsid w:val="242A0A3D"/>
    <w:multiLevelType w:val="multilevel"/>
    <w:tmpl w:val="83586F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24465580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252252E0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25572926"/>
    <w:multiLevelType w:val="multilevel"/>
    <w:tmpl w:val="83586F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6682EBF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29FC6921"/>
    <w:multiLevelType w:val="multilevel"/>
    <w:tmpl w:val="83586F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3255526"/>
    <w:multiLevelType w:val="multilevel"/>
    <w:tmpl w:val="83586F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639778D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43280F64"/>
    <w:multiLevelType w:val="multilevel"/>
    <w:tmpl w:val="819229A2"/>
    <w:lvl w:ilvl="0">
      <w:start w:val="1"/>
      <w:numFmt w:val="lowerLetter"/>
      <w:lvlText w:val="%1)"/>
      <w:lvlJc w:val="left"/>
      <w:pPr>
        <w:ind w:left="1680" w:hanging="420"/>
      </w:pPr>
      <w:rPr>
        <w:rFonts w:ascii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210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52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94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336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378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462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5040" w:hanging="420"/>
      </w:pPr>
      <w:rPr>
        <w:rFonts w:ascii="Times New Roman" w:hint="default"/>
      </w:rPr>
    </w:lvl>
  </w:abstractNum>
  <w:abstractNum w:abstractNumId="16">
    <w:nsid w:val="47AC58B7"/>
    <w:multiLevelType w:val="multilevel"/>
    <w:tmpl w:val="83586F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81C1A2F"/>
    <w:multiLevelType w:val="hybridMultilevel"/>
    <w:tmpl w:val="5EF07F02"/>
    <w:lvl w:ilvl="0" w:tplc="04090011">
      <w:start w:val="1"/>
      <w:numFmt w:val="decimal"/>
      <w:lvlText w:val="%1)"/>
      <w:lvlJc w:val="left"/>
      <w:pPr>
        <w:ind w:left="2548" w:hanging="420"/>
      </w:pPr>
    </w:lvl>
    <w:lvl w:ilvl="1" w:tplc="04090019">
      <w:start w:val="1"/>
      <w:numFmt w:val="lowerLetter"/>
      <w:lvlText w:val="%2)"/>
      <w:lvlJc w:val="left"/>
      <w:pPr>
        <w:ind w:left="2968" w:hanging="420"/>
      </w:pPr>
    </w:lvl>
    <w:lvl w:ilvl="2" w:tplc="0409001B" w:tentative="1">
      <w:start w:val="1"/>
      <w:numFmt w:val="lowerRoman"/>
      <w:lvlText w:val="%3."/>
      <w:lvlJc w:val="right"/>
      <w:pPr>
        <w:ind w:left="3388" w:hanging="420"/>
      </w:pPr>
    </w:lvl>
    <w:lvl w:ilvl="3" w:tplc="0409000F" w:tentative="1">
      <w:start w:val="1"/>
      <w:numFmt w:val="decimal"/>
      <w:lvlText w:val="%4."/>
      <w:lvlJc w:val="left"/>
      <w:pPr>
        <w:ind w:left="3808" w:hanging="420"/>
      </w:pPr>
    </w:lvl>
    <w:lvl w:ilvl="4" w:tplc="04090019" w:tentative="1">
      <w:start w:val="1"/>
      <w:numFmt w:val="lowerLetter"/>
      <w:lvlText w:val="%5)"/>
      <w:lvlJc w:val="left"/>
      <w:pPr>
        <w:ind w:left="4228" w:hanging="420"/>
      </w:pPr>
    </w:lvl>
    <w:lvl w:ilvl="5" w:tplc="0409001B" w:tentative="1">
      <w:start w:val="1"/>
      <w:numFmt w:val="lowerRoman"/>
      <w:lvlText w:val="%6."/>
      <w:lvlJc w:val="right"/>
      <w:pPr>
        <w:ind w:left="4648" w:hanging="420"/>
      </w:pPr>
    </w:lvl>
    <w:lvl w:ilvl="6" w:tplc="0409000F" w:tentative="1">
      <w:start w:val="1"/>
      <w:numFmt w:val="decimal"/>
      <w:lvlText w:val="%7."/>
      <w:lvlJc w:val="left"/>
      <w:pPr>
        <w:ind w:left="5068" w:hanging="420"/>
      </w:pPr>
    </w:lvl>
    <w:lvl w:ilvl="7" w:tplc="04090019" w:tentative="1">
      <w:start w:val="1"/>
      <w:numFmt w:val="lowerLetter"/>
      <w:lvlText w:val="%8)"/>
      <w:lvlJc w:val="left"/>
      <w:pPr>
        <w:ind w:left="5488" w:hanging="420"/>
      </w:pPr>
    </w:lvl>
    <w:lvl w:ilvl="8" w:tplc="0409001B" w:tentative="1">
      <w:start w:val="1"/>
      <w:numFmt w:val="lowerRoman"/>
      <w:lvlText w:val="%9."/>
      <w:lvlJc w:val="right"/>
      <w:pPr>
        <w:ind w:left="5908" w:hanging="420"/>
      </w:pPr>
    </w:lvl>
  </w:abstractNum>
  <w:abstractNum w:abstractNumId="18">
    <w:nsid w:val="484F38E6"/>
    <w:multiLevelType w:val="hybridMultilevel"/>
    <w:tmpl w:val="0E7CFCF8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9">
    <w:nsid w:val="4A084787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D196FF6"/>
    <w:multiLevelType w:val="hybridMultilevel"/>
    <w:tmpl w:val="0C84A8FE"/>
    <w:lvl w:ilvl="0" w:tplc="2B744630">
      <w:start w:val="4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CD7214E2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520FE0"/>
    <w:multiLevelType w:val="multilevel"/>
    <w:tmpl w:val="6E9CB43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4FB640B0"/>
    <w:multiLevelType w:val="hybridMultilevel"/>
    <w:tmpl w:val="CDACDCE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50C7344F"/>
    <w:multiLevelType w:val="multilevel"/>
    <w:tmpl w:val="83586F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53FF1CE8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589467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5A890FC6"/>
    <w:multiLevelType w:val="hybridMultilevel"/>
    <w:tmpl w:val="BC50E01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7">
    <w:nsid w:val="5B743AC2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5B7573A7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>
    <w:nsid w:val="5C8D4A37"/>
    <w:multiLevelType w:val="hybridMultilevel"/>
    <w:tmpl w:val="C50840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93C6C2C">
      <w:start w:val="1"/>
      <w:numFmt w:val="japaneseCounting"/>
      <w:lvlText w:val="%2、"/>
      <w:lvlJc w:val="left"/>
      <w:pPr>
        <w:ind w:left="1935" w:hanging="10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5E761534"/>
    <w:multiLevelType w:val="multilevel"/>
    <w:tmpl w:val="47B68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061390C"/>
    <w:multiLevelType w:val="hybridMultilevel"/>
    <w:tmpl w:val="99DCFD7C"/>
    <w:lvl w:ilvl="0" w:tplc="04090011">
      <w:start w:val="1"/>
      <w:numFmt w:val="decimal"/>
      <w:lvlText w:val="%1)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2">
    <w:nsid w:val="62BA3966"/>
    <w:multiLevelType w:val="multilevel"/>
    <w:tmpl w:val="83586F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64AE42AD"/>
    <w:multiLevelType w:val="hybridMultilevel"/>
    <w:tmpl w:val="60341FCE"/>
    <w:lvl w:ilvl="0" w:tplc="A6D235B8">
      <w:start w:val="1"/>
      <w:numFmt w:val="decimal"/>
      <w:lvlText w:val="%1）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34">
    <w:nsid w:val="68A562B6"/>
    <w:multiLevelType w:val="hybridMultilevel"/>
    <w:tmpl w:val="4B4276D8"/>
    <w:lvl w:ilvl="0" w:tplc="0409000F">
      <w:start w:val="1"/>
      <w:numFmt w:val="decimal"/>
      <w:lvlText w:val="%1."/>
      <w:lvlJc w:val="left"/>
      <w:pPr>
        <w:ind w:left="981" w:hanging="420"/>
      </w:pPr>
    </w:lvl>
    <w:lvl w:ilvl="1" w:tplc="04090019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35">
    <w:nsid w:val="69D8425B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6">
    <w:nsid w:val="6C095D44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7">
    <w:nsid w:val="6D90795D"/>
    <w:multiLevelType w:val="hybridMultilevel"/>
    <w:tmpl w:val="DF36D83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518E3236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6DF77421"/>
    <w:multiLevelType w:val="multilevel"/>
    <w:tmpl w:val="83586F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6E160356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0">
    <w:nsid w:val="6F001D8B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1">
    <w:nsid w:val="70BC3193"/>
    <w:multiLevelType w:val="hybridMultilevel"/>
    <w:tmpl w:val="BC50E01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2">
    <w:nsid w:val="735F4ED7"/>
    <w:multiLevelType w:val="hybridMultilevel"/>
    <w:tmpl w:val="B7720AC4"/>
    <w:lvl w:ilvl="0" w:tplc="6F661C36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3">
    <w:nsid w:val="74484AEC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4">
    <w:nsid w:val="74E53F7F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5">
    <w:nsid w:val="7BD20B61"/>
    <w:multiLevelType w:val="hybridMultilevel"/>
    <w:tmpl w:val="649A000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F4419AF"/>
    <w:multiLevelType w:val="hybridMultilevel"/>
    <w:tmpl w:val="2040804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5"/>
  </w:num>
  <w:num w:numId="5">
    <w:abstractNumId w:val="17"/>
  </w:num>
  <w:num w:numId="6">
    <w:abstractNumId w:val="33"/>
  </w:num>
  <w:num w:numId="7">
    <w:abstractNumId w:val="5"/>
  </w:num>
  <w:num w:numId="8">
    <w:abstractNumId w:val="27"/>
  </w:num>
  <w:num w:numId="9">
    <w:abstractNumId w:val="36"/>
  </w:num>
  <w:num w:numId="10">
    <w:abstractNumId w:val="37"/>
  </w:num>
  <w:num w:numId="11">
    <w:abstractNumId w:val="42"/>
  </w:num>
  <w:num w:numId="12">
    <w:abstractNumId w:val="34"/>
  </w:num>
  <w:num w:numId="13">
    <w:abstractNumId w:val="29"/>
  </w:num>
  <w:num w:numId="14">
    <w:abstractNumId w:val="22"/>
  </w:num>
  <w:num w:numId="15">
    <w:abstractNumId w:val="3"/>
  </w:num>
  <w:num w:numId="16">
    <w:abstractNumId w:val="25"/>
  </w:num>
  <w:num w:numId="17">
    <w:abstractNumId w:val="7"/>
  </w:num>
  <w:num w:numId="18">
    <w:abstractNumId w:val="32"/>
  </w:num>
  <w:num w:numId="19">
    <w:abstractNumId w:val="13"/>
  </w:num>
  <w:num w:numId="20">
    <w:abstractNumId w:val="4"/>
  </w:num>
  <w:num w:numId="21">
    <w:abstractNumId w:val="35"/>
  </w:num>
  <w:num w:numId="22">
    <w:abstractNumId w:val="38"/>
  </w:num>
  <w:num w:numId="23">
    <w:abstractNumId w:val="39"/>
  </w:num>
  <w:num w:numId="24">
    <w:abstractNumId w:val="8"/>
  </w:num>
  <w:num w:numId="25">
    <w:abstractNumId w:val="15"/>
  </w:num>
  <w:num w:numId="26">
    <w:abstractNumId w:val="12"/>
  </w:num>
  <w:num w:numId="27">
    <w:abstractNumId w:val="2"/>
  </w:num>
  <w:num w:numId="28">
    <w:abstractNumId w:val="43"/>
  </w:num>
  <w:num w:numId="29">
    <w:abstractNumId w:val="44"/>
  </w:num>
  <w:num w:numId="30">
    <w:abstractNumId w:val="14"/>
  </w:num>
  <w:num w:numId="31">
    <w:abstractNumId w:val="10"/>
  </w:num>
  <w:num w:numId="32">
    <w:abstractNumId w:val="23"/>
  </w:num>
  <w:num w:numId="33">
    <w:abstractNumId w:val="16"/>
  </w:num>
  <w:num w:numId="34">
    <w:abstractNumId w:val="9"/>
  </w:num>
  <w:num w:numId="35">
    <w:abstractNumId w:val="19"/>
  </w:num>
  <w:num w:numId="36">
    <w:abstractNumId w:val="28"/>
  </w:num>
  <w:num w:numId="37">
    <w:abstractNumId w:val="11"/>
  </w:num>
  <w:num w:numId="38">
    <w:abstractNumId w:val="46"/>
  </w:num>
  <w:num w:numId="39">
    <w:abstractNumId w:val="26"/>
  </w:num>
  <w:num w:numId="40">
    <w:abstractNumId w:val="24"/>
  </w:num>
  <w:num w:numId="41">
    <w:abstractNumId w:val="41"/>
  </w:num>
  <w:num w:numId="42">
    <w:abstractNumId w:val="40"/>
  </w:num>
  <w:num w:numId="43">
    <w:abstractNumId w:val="20"/>
  </w:num>
  <w:num w:numId="44">
    <w:abstractNumId w:val="30"/>
  </w:num>
  <w:num w:numId="45">
    <w:abstractNumId w:val="21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912"/>
    <w:rsid w:val="00033970"/>
    <w:rsid w:val="00042B81"/>
    <w:rsid w:val="00064E30"/>
    <w:rsid w:val="000A05EB"/>
    <w:rsid w:val="000C0CB5"/>
    <w:rsid w:val="000C0E98"/>
    <w:rsid w:val="000C1070"/>
    <w:rsid w:val="00110930"/>
    <w:rsid w:val="00116A06"/>
    <w:rsid w:val="00165780"/>
    <w:rsid w:val="00171483"/>
    <w:rsid w:val="00172A27"/>
    <w:rsid w:val="0019695F"/>
    <w:rsid w:val="001A61FC"/>
    <w:rsid w:val="001E44D4"/>
    <w:rsid w:val="001F1CA1"/>
    <w:rsid w:val="00204197"/>
    <w:rsid w:val="002313BC"/>
    <w:rsid w:val="002545F8"/>
    <w:rsid w:val="0026161A"/>
    <w:rsid w:val="002B3A56"/>
    <w:rsid w:val="002D4BCE"/>
    <w:rsid w:val="002F50AB"/>
    <w:rsid w:val="002F56E3"/>
    <w:rsid w:val="003058A9"/>
    <w:rsid w:val="00332391"/>
    <w:rsid w:val="0034511A"/>
    <w:rsid w:val="0034522D"/>
    <w:rsid w:val="00380EA4"/>
    <w:rsid w:val="00381E6D"/>
    <w:rsid w:val="0038481B"/>
    <w:rsid w:val="00387E42"/>
    <w:rsid w:val="00394BA3"/>
    <w:rsid w:val="003A47A3"/>
    <w:rsid w:val="003C0B39"/>
    <w:rsid w:val="003C3830"/>
    <w:rsid w:val="003E3393"/>
    <w:rsid w:val="003F305F"/>
    <w:rsid w:val="003F4E2F"/>
    <w:rsid w:val="003F6CC7"/>
    <w:rsid w:val="004105A1"/>
    <w:rsid w:val="00442687"/>
    <w:rsid w:val="00444D8F"/>
    <w:rsid w:val="004553E6"/>
    <w:rsid w:val="004757C8"/>
    <w:rsid w:val="00475DC0"/>
    <w:rsid w:val="00487711"/>
    <w:rsid w:val="00496C96"/>
    <w:rsid w:val="004970C6"/>
    <w:rsid w:val="004B6A92"/>
    <w:rsid w:val="00520429"/>
    <w:rsid w:val="00563A1B"/>
    <w:rsid w:val="00565028"/>
    <w:rsid w:val="005650ED"/>
    <w:rsid w:val="00565C5D"/>
    <w:rsid w:val="005660A4"/>
    <w:rsid w:val="00575C87"/>
    <w:rsid w:val="005B7EB5"/>
    <w:rsid w:val="005C749A"/>
    <w:rsid w:val="005D22BA"/>
    <w:rsid w:val="005F33AA"/>
    <w:rsid w:val="0060763F"/>
    <w:rsid w:val="00664F89"/>
    <w:rsid w:val="0068112B"/>
    <w:rsid w:val="00690B22"/>
    <w:rsid w:val="006A5C32"/>
    <w:rsid w:val="006B7F5A"/>
    <w:rsid w:val="006E349C"/>
    <w:rsid w:val="006F29A3"/>
    <w:rsid w:val="006F3733"/>
    <w:rsid w:val="006F5E3D"/>
    <w:rsid w:val="0070044C"/>
    <w:rsid w:val="00742930"/>
    <w:rsid w:val="00747EB3"/>
    <w:rsid w:val="007A7730"/>
    <w:rsid w:val="007C5962"/>
    <w:rsid w:val="007C7423"/>
    <w:rsid w:val="007F4591"/>
    <w:rsid w:val="007F7FBF"/>
    <w:rsid w:val="0080489A"/>
    <w:rsid w:val="008202DD"/>
    <w:rsid w:val="00824D9E"/>
    <w:rsid w:val="0085173B"/>
    <w:rsid w:val="00855395"/>
    <w:rsid w:val="00883942"/>
    <w:rsid w:val="00884AAB"/>
    <w:rsid w:val="008A17E1"/>
    <w:rsid w:val="008A26BF"/>
    <w:rsid w:val="008A2E94"/>
    <w:rsid w:val="008A3A8F"/>
    <w:rsid w:val="008A4716"/>
    <w:rsid w:val="008B04BF"/>
    <w:rsid w:val="008B46E4"/>
    <w:rsid w:val="008C10E9"/>
    <w:rsid w:val="008D46B6"/>
    <w:rsid w:val="008E1D5F"/>
    <w:rsid w:val="008F516D"/>
    <w:rsid w:val="008F6BC2"/>
    <w:rsid w:val="00933F4B"/>
    <w:rsid w:val="00936A19"/>
    <w:rsid w:val="00954164"/>
    <w:rsid w:val="00954DAE"/>
    <w:rsid w:val="00971D83"/>
    <w:rsid w:val="00977E0A"/>
    <w:rsid w:val="00981132"/>
    <w:rsid w:val="00994A6D"/>
    <w:rsid w:val="009A11B5"/>
    <w:rsid w:val="009A7882"/>
    <w:rsid w:val="009B576A"/>
    <w:rsid w:val="009B6FC7"/>
    <w:rsid w:val="009E155E"/>
    <w:rsid w:val="009F73BF"/>
    <w:rsid w:val="00A14DD8"/>
    <w:rsid w:val="00A334AD"/>
    <w:rsid w:val="00A401BF"/>
    <w:rsid w:val="00A573C0"/>
    <w:rsid w:val="00AD5128"/>
    <w:rsid w:val="00B350AD"/>
    <w:rsid w:val="00B44348"/>
    <w:rsid w:val="00B568EB"/>
    <w:rsid w:val="00B965F7"/>
    <w:rsid w:val="00BA35C1"/>
    <w:rsid w:val="00BB6E03"/>
    <w:rsid w:val="00BD25D9"/>
    <w:rsid w:val="00C15B69"/>
    <w:rsid w:val="00C20D87"/>
    <w:rsid w:val="00C21D32"/>
    <w:rsid w:val="00C45993"/>
    <w:rsid w:val="00C636A7"/>
    <w:rsid w:val="00C7684B"/>
    <w:rsid w:val="00CA3C7D"/>
    <w:rsid w:val="00CC2401"/>
    <w:rsid w:val="00CE228C"/>
    <w:rsid w:val="00CF1B46"/>
    <w:rsid w:val="00D013D9"/>
    <w:rsid w:val="00D138A5"/>
    <w:rsid w:val="00D422AE"/>
    <w:rsid w:val="00D520CD"/>
    <w:rsid w:val="00D746BA"/>
    <w:rsid w:val="00D76993"/>
    <w:rsid w:val="00D83AC9"/>
    <w:rsid w:val="00D86EC1"/>
    <w:rsid w:val="00DB1D3C"/>
    <w:rsid w:val="00DC2C68"/>
    <w:rsid w:val="00DC573C"/>
    <w:rsid w:val="00DC5D4C"/>
    <w:rsid w:val="00DD0816"/>
    <w:rsid w:val="00E151D8"/>
    <w:rsid w:val="00E23419"/>
    <w:rsid w:val="00E34653"/>
    <w:rsid w:val="00E354BE"/>
    <w:rsid w:val="00E35C67"/>
    <w:rsid w:val="00E67689"/>
    <w:rsid w:val="00EB28D2"/>
    <w:rsid w:val="00EB758C"/>
    <w:rsid w:val="00EC4979"/>
    <w:rsid w:val="00F01613"/>
    <w:rsid w:val="00F0377A"/>
    <w:rsid w:val="00F521B1"/>
    <w:rsid w:val="00F92FEB"/>
    <w:rsid w:val="00F93CC7"/>
    <w:rsid w:val="00FA7CC7"/>
    <w:rsid w:val="00FB208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4D90977-7A64-4759-B025-A99EDFD3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paragraph" w:styleId="1">
    <w:name w:val="heading 1"/>
    <w:basedOn w:val="a"/>
    <w:next w:val="a"/>
    <w:link w:val="1Char"/>
    <w:qFormat/>
    <w:rsid w:val="006F29A3"/>
    <w:pPr>
      <w:keepNext/>
      <w:keepLines/>
      <w:spacing w:before="340" w:after="330" w:line="360" w:lineRule="auto"/>
      <w:jc w:val="center"/>
      <w:outlineLvl w:val="0"/>
    </w:pPr>
    <w:rPr>
      <w:rFonts w:hint="default"/>
      <w:b/>
      <w:kern w:val="44"/>
      <w:sz w:val="44"/>
      <w:lang w:val="x-none" w:eastAsia="x-none"/>
    </w:rPr>
  </w:style>
  <w:style w:type="paragraph" w:styleId="2">
    <w:name w:val="heading 2"/>
    <w:basedOn w:val="a"/>
    <w:next w:val="a0"/>
    <w:link w:val="2Char"/>
    <w:qFormat/>
    <w:rsid w:val="006F29A3"/>
    <w:pPr>
      <w:keepNext/>
      <w:keepLines/>
      <w:autoSpaceDE w:val="0"/>
      <w:autoSpaceDN w:val="0"/>
      <w:adjustRightInd w:val="0"/>
      <w:spacing w:before="240" w:after="120" w:line="416" w:lineRule="atLeast"/>
      <w:jc w:val="left"/>
      <w:outlineLvl w:val="1"/>
    </w:pPr>
    <w:rPr>
      <w:rFonts w:ascii="宋体" w:eastAsia="黑体" w:hAnsi="宋体" w:hint="default"/>
      <w:b/>
      <w:kern w:val="0"/>
      <w:sz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页码1"/>
    <w:rPr>
      <w:rFonts w:ascii="Times New Roman" w:hint="default"/>
    </w:rPr>
  </w:style>
  <w:style w:type="character" w:customStyle="1" w:styleId="Char">
    <w:name w:val="页眉 Char"/>
    <w:link w:val="a4"/>
    <w:rPr>
      <w:rFonts w:ascii="Times New Roman" w:hAnsi="Times New Roman"/>
      <w:sz w:val="18"/>
    </w:rPr>
  </w:style>
  <w:style w:type="character" w:customStyle="1" w:styleId="Char0">
    <w:name w:val="页脚 Char"/>
    <w:link w:val="a5"/>
    <w:rPr>
      <w:sz w:val="18"/>
    </w:rPr>
  </w:style>
  <w:style w:type="character" w:customStyle="1" w:styleId="Char1">
    <w:name w:val="正文文本 Char"/>
    <w:link w:val="a6"/>
    <w:rPr>
      <w:rFonts w:ascii="黑体" w:eastAsia="黑体" w:hint="eastAsia"/>
      <w:b/>
      <w:sz w:val="52"/>
    </w:rPr>
  </w:style>
  <w:style w:type="character" w:customStyle="1" w:styleId="3Char">
    <w:name w:val="正文文本缩进 3 Char"/>
    <w:link w:val="31"/>
    <w:rPr>
      <w:sz w:val="16"/>
    </w:rPr>
  </w:style>
  <w:style w:type="character" w:styleId="a7">
    <w:name w:val="page number"/>
    <w:basedOn w:val="a1"/>
  </w:style>
  <w:style w:type="paragraph" w:customStyle="1" w:styleId="21">
    <w:name w:val="正文文本缩进 21"/>
    <w:basedOn w:val="a"/>
    <w:pPr>
      <w:tabs>
        <w:tab w:val="left" w:pos="7200"/>
        <w:tab w:val="left" w:pos="7560"/>
        <w:tab w:val="left" w:pos="7920"/>
      </w:tabs>
      <w:spacing w:line="360" w:lineRule="auto"/>
      <w:ind w:firstLineChars="200" w:firstLine="560"/>
    </w:pPr>
    <w:rPr>
      <w:sz w:val="28"/>
    </w:rPr>
  </w:style>
  <w:style w:type="paragraph" w:customStyle="1" w:styleId="11">
    <w:name w:val="列出段落1"/>
    <w:basedOn w:val="a"/>
    <w:pPr>
      <w:ind w:firstLineChars="200" w:firstLine="420"/>
    </w:pPr>
  </w:style>
  <w:style w:type="paragraph" w:styleId="a6">
    <w:name w:val="Body Text"/>
    <w:basedOn w:val="a"/>
    <w:link w:val="Char1"/>
    <w:pPr>
      <w:tabs>
        <w:tab w:val="left" w:pos="7200"/>
        <w:tab w:val="left" w:pos="7560"/>
        <w:tab w:val="left" w:pos="7920"/>
      </w:tabs>
      <w:jc w:val="center"/>
    </w:pPr>
    <w:rPr>
      <w:rFonts w:ascii="黑体" w:eastAsia="黑体"/>
      <w:b/>
      <w:kern w:val="0"/>
      <w:sz w:val="52"/>
      <w:lang w:val="x-none" w:eastAsia="x-none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rFonts w:hint="default"/>
      <w:kern w:val="0"/>
      <w:sz w:val="18"/>
      <w:lang w:val="x-none" w:eastAsia="x-none"/>
    </w:rPr>
  </w:style>
  <w:style w:type="paragraph" w:styleId="a4">
    <w:name w:val="header"/>
    <w:basedOn w:val="a"/>
    <w:link w:val="Char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hint="default"/>
      <w:kern w:val="0"/>
      <w:sz w:val="18"/>
      <w:lang w:val="x-none" w:eastAsia="x-none"/>
    </w:rPr>
  </w:style>
  <w:style w:type="paragraph" w:customStyle="1" w:styleId="31">
    <w:name w:val="正文文本缩进 31"/>
    <w:basedOn w:val="a"/>
    <w:link w:val="3Char"/>
    <w:pPr>
      <w:spacing w:line="360" w:lineRule="auto"/>
      <w:ind w:firstLine="480"/>
    </w:pPr>
    <w:rPr>
      <w:rFonts w:hint="default"/>
      <w:kern w:val="0"/>
      <w:sz w:val="16"/>
      <w:lang w:val="x-none" w:eastAsia="x-none"/>
    </w:rPr>
  </w:style>
  <w:style w:type="paragraph" w:customStyle="1" w:styleId="p0">
    <w:name w:val="p0"/>
    <w:basedOn w:val="a"/>
    <w:pPr>
      <w:widowControl/>
    </w:pPr>
    <w:rPr>
      <w:rFonts w:hint="default"/>
      <w:kern w:val="0"/>
      <w:szCs w:val="21"/>
    </w:rPr>
  </w:style>
  <w:style w:type="paragraph" w:styleId="HTML">
    <w:name w:val="HTML Preformatted"/>
    <w:basedOn w:val="a"/>
    <w:link w:val="HTMLChar"/>
    <w:uiPriority w:val="99"/>
    <w:semiHidden/>
    <w:unhideWhenUsed/>
    <w:rsid w:val="007C59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default"/>
      <w:kern w:val="0"/>
      <w:sz w:val="24"/>
      <w:szCs w:val="24"/>
      <w:lang w:val="x-none" w:eastAsia="x-none"/>
    </w:rPr>
  </w:style>
  <w:style w:type="character" w:customStyle="1" w:styleId="HTMLChar">
    <w:name w:val="HTML 预设格式 Char"/>
    <w:link w:val="HTML"/>
    <w:uiPriority w:val="99"/>
    <w:semiHidden/>
    <w:rsid w:val="007C5962"/>
    <w:rPr>
      <w:rFonts w:ascii="宋体" w:hAnsi="宋体" w:cs="宋体"/>
      <w:sz w:val="24"/>
      <w:szCs w:val="24"/>
    </w:rPr>
  </w:style>
  <w:style w:type="character" w:styleId="a8">
    <w:name w:val="Hyperlink"/>
    <w:uiPriority w:val="99"/>
    <w:unhideWhenUsed/>
    <w:rsid w:val="007C5962"/>
    <w:rPr>
      <w:color w:val="0000FF"/>
      <w:u w:val="single"/>
    </w:rPr>
  </w:style>
  <w:style w:type="character" w:customStyle="1" w:styleId="1Char">
    <w:name w:val="标题 1 Char"/>
    <w:link w:val="1"/>
    <w:rsid w:val="006F29A3"/>
    <w:rPr>
      <w:b/>
      <w:kern w:val="44"/>
      <w:sz w:val="44"/>
    </w:rPr>
  </w:style>
  <w:style w:type="character" w:customStyle="1" w:styleId="2Char">
    <w:name w:val="标题 2 Char"/>
    <w:link w:val="2"/>
    <w:rsid w:val="006F29A3"/>
    <w:rPr>
      <w:rFonts w:ascii="宋体" w:eastAsia="黑体" w:hAnsi="宋体"/>
      <w:b/>
      <w:sz w:val="24"/>
    </w:rPr>
  </w:style>
  <w:style w:type="paragraph" w:styleId="a0">
    <w:name w:val="Normal Indent"/>
    <w:basedOn w:val="a"/>
    <w:uiPriority w:val="99"/>
    <w:semiHidden/>
    <w:unhideWhenUsed/>
    <w:rsid w:val="006F29A3"/>
    <w:pPr>
      <w:ind w:firstLineChars="200" w:firstLine="420"/>
    </w:pPr>
  </w:style>
  <w:style w:type="paragraph" w:styleId="a9">
    <w:name w:val="List Paragraph"/>
    <w:basedOn w:val="a"/>
    <w:uiPriority w:val="34"/>
    <w:qFormat/>
    <w:rsid w:val="006E349C"/>
    <w:pPr>
      <w:ind w:firstLineChars="200" w:firstLine="420"/>
    </w:pPr>
  </w:style>
  <w:style w:type="paragraph" w:styleId="12">
    <w:name w:val="toc 1"/>
    <w:basedOn w:val="a"/>
    <w:next w:val="a"/>
    <w:autoRedefine/>
    <w:uiPriority w:val="39"/>
    <w:unhideWhenUsed/>
    <w:qFormat/>
    <w:rsid w:val="009A7882"/>
  </w:style>
  <w:style w:type="paragraph" w:styleId="20">
    <w:name w:val="toc 2"/>
    <w:basedOn w:val="a"/>
    <w:next w:val="a"/>
    <w:autoRedefine/>
    <w:uiPriority w:val="39"/>
    <w:unhideWhenUsed/>
    <w:qFormat/>
    <w:rsid w:val="009A7882"/>
    <w:pPr>
      <w:ind w:leftChars="200" w:left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9A7882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A7882"/>
    <w:pPr>
      <w:widowControl/>
      <w:spacing w:after="100" w:line="276" w:lineRule="auto"/>
      <w:ind w:left="440"/>
      <w:jc w:val="left"/>
    </w:pPr>
    <w:rPr>
      <w:rFonts w:ascii="Calibri" w:hAnsi="Calibri" w:hint="default"/>
      <w:kern w:val="0"/>
      <w:sz w:val="22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9A7882"/>
    <w:rPr>
      <w:rFonts w:hint="default"/>
      <w:sz w:val="18"/>
      <w:szCs w:val="18"/>
      <w:lang w:val="x-none" w:eastAsia="x-none"/>
    </w:rPr>
  </w:style>
  <w:style w:type="character" w:customStyle="1" w:styleId="Char2">
    <w:name w:val="批注框文本 Char"/>
    <w:link w:val="aa"/>
    <w:uiPriority w:val="99"/>
    <w:semiHidden/>
    <w:rsid w:val="009A78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AD37-A601-4717-8E47-440D7041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357</Words>
  <Characters>2035</Characters>
  <Application>Microsoft Office Word</Application>
  <DocSecurity>0</DocSecurity>
  <Lines>16</Lines>
  <Paragraphs>4</Paragraphs>
  <ScaleCrop>false</ScaleCrop>
  <Company>Tencent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腾讯地方站广告代理商招标书</dc:title>
  <dc:subject/>
  <dc:creator>hebehe(何冰)</dc:creator>
  <cp:keywords/>
  <cp:lastModifiedBy>a</cp:lastModifiedBy>
  <cp:revision>14</cp:revision>
  <dcterms:created xsi:type="dcterms:W3CDTF">2017-11-06T04:00:00Z</dcterms:created>
  <dcterms:modified xsi:type="dcterms:W3CDTF">2017-12-08T07:53:00Z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