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89" w:rsidRDefault="004A7D89" w:rsidP="006E3BC7">
      <w:pPr>
        <w:spacing w:line="360" w:lineRule="auto"/>
        <w:jc w:val="center"/>
        <w:rPr>
          <w:rFonts w:asciiTheme="minorEastAsia" w:hAnsiTheme="minorEastAsia"/>
          <w:b/>
          <w:sz w:val="44"/>
          <w:szCs w:val="44"/>
        </w:rPr>
      </w:pPr>
      <w:r w:rsidRPr="004A7D89">
        <w:rPr>
          <w:rFonts w:asciiTheme="minorEastAsia" w:hAnsiTheme="minorEastAsia" w:hint="eastAsia"/>
          <w:b/>
          <w:sz w:val="44"/>
          <w:szCs w:val="44"/>
        </w:rPr>
        <w:t>新媒体科普创作大赛</w:t>
      </w:r>
      <w:r>
        <w:rPr>
          <w:rFonts w:asciiTheme="minorEastAsia" w:hAnsiTheme="minorEastAsia" w:hint="eastAsia"/>
          <w:b/>
          <w:sz w:val="44"/>
          <w:szCs w:val="44"/>
        </w:rPr>
        <w:t>创意脚本作品</w:t>
      </w:r>
    </w:p>
    <w:p w:rsidR="00904EE3" w:rsidRDefault="00904EE3" w:rsidP="006E3BC7">
      <w:pPr>
        <w:spacing w:line="360" w:lineRule="auto"/>
        <w:jc w:val="center"/>
        <w:rPr>
          <w:rFonts w:asciiTheme="minorEastAsia" w:hAnsiTheme="minorEastAsia"/>
          <w:b/>
          <w:sz w:val="44"/>
          <w:szCs w:val="44"/>
        </w:rPr>
      </w:pPr>
      <w:r w:rsidRPr="00F72C35">
        <w:rPr>
          <w:rFonts w:asciiTheme="minorEastAsia" w:hAnsiTheme="minorEastAsia" w:hint="eastAsia"/>
          <w:b/>
          <w:sz w:val="44"/>
          <w:szCs w:val="44"/>
        </w:rPr>
        <w:t>《</w:t>
      </w:r>
      <w:r w:rsidR="00F72C35" w:rsidRPr="00F72C35">
        <w:rPr>
          <w:rFonts w:asciiTheme="minorEastAsia" w:hAnsiTheme="minorEastAsia" w:hint="eastAsia"/>
          <w:b/>
          <w:sz w:val="44"/>
          <w:szCs w:val="44"/>
        </w:rPr>
        <w:t>落木</w:t>
      </w:r>
      <w:r w:rsidRPr="00F72C35">
        <w:rPr>
          <w:rFonts w:asciiTheme="minorEastAsia" w:hAnsiTheme="minorEastAsia" w:hint="eastAsia"/>
          <w:b/>
          <w:sz w:val="44"/>
          <w:szCs w:val="44"/>
        </w:rPr>
        <w:t>逢春》</w:t>
      </w:r>
    </w:p>
    <w:p w:rsidR="00C96B6A" w:rsidRPr="004A7D89" w:rsidRDefault="00C96B6A" w:rsidP="004A7D89">
      <w:pPr>
        <w:pStyle w:val="a5"/>
        <w:numPr>
          <w:ilvl w:val="0"/>
          <w:numId w:val="5"/>
        </w:numPr>
        <w:spacing w:line="360" w:lineRule="auto"/>
        <w:ind w:firstLineChars="0"/>
        <w:rPr>
          <w:rFonts w:asciiTheme="minorEastAsia" w:hAnsiTheme="minorEastAsia"/>
          <w:b/>
          <w:sz w:val="28"/>
          <w:szCs w:val="28"/>
        </w:rPr>
      </w:pPr>
      <w:r w:rsidRPr="004A7D89">
        <w:rPr>
          <w:rFonts w:asciiTheme="minorEastAsia" w:hAnsiTheme="minorEastAsia" w:hint="eastAsia"/>
          <w:b/>
          <w:sz w:val="28"/>
          <w:szCs w:val="28"/>
        </w:rPr>
        <w:t>故事</w:t>
      </w:r>
      <w:r w:rsidR="004A7D89" w:rsidRPr="004A7D89">
        <w:rPr>
          <w:rFonts w:asciiTheme="minorEastAsia" w:hAnsiTheme="minorEastAsia" w:hint="eastAsia"/>
          <w:b/>
          <w:sz w:val="28"/>
          <w:szCs w:val="28"/>
        </w:rPr>
        <w:t>画面</w:t>
      </w:r>
      <w:r w:rsidRPr="004A7D89">
        <w:rPr>
          <w:rFonts w:asciiTheme="minorEastAsia" w:hAnsiTheme="minorEastAsia" w:hint="eastAsia"/>
          <w:b/>
          <w:sz w:val="28"/>
          <w:szCs w:val="28"/>
        </w:rPr>
        <w:t>：</w:t>
      </w:r>
    </w:p>
    <w:p w:rsidR="004A7D89" w:rsidRPr="004A7D89" w:rsidRDefault="004A7D89" w:rsidP="004A7D89">
      <w:pPr>
        <w:spacing w:line="360" w:lineRule="auto"/>
        <w:ind w:firstLineChars="200" w:firstLine="480"/>
        <w:rPr>
          <w:rFonts w:ascii="宋体" w:eastAsia="宋体" w:hAnsi="宋体"/>
          <w:sz w:val="24"/>
          <w:szCs w:val="24"/>
        </w:rPr>
      </w:pPr>
      <w:r w:rsidRPr="004A7D89">
        <w:rPr>
          <w:rFonts w:ascii="宋体" w:eastAsia="宋体" w:hAnsi="宋体" w:hint="eastAsia"/>
          <w:sz w:val="24"/>
          <w:szCs w:val="24"/>
        </w:rPr>
        <w:t>小男孩在初春时节的道路上捡拾了许多落叶，想和奶奶</w:t>
      </w:r>
      <w:r>
        <w:rPr>
          <w:rFonts w:ascii="宋体" w:eastAsia="宋体" w:hAnsi="宋体" w:hint="eastAsia"/>
          <w:sz w:val="24"/>
          <w:szCs w:val="24"/>
        </w:rPr>
        <w:t>一同</w:t>
      </w:r>
      <w:r w:rsidRPr="004A7D89">
        <w:rPr>
          <w:rFonts w:ascii="宋体" w:eastAsia="宋体" w:hAnsi="宋体" w:hint="eastAsia"/>
          <w:sz w:val="24"/>
          <w:szCs w:val="24"/>
        </w:rPr>
        <w:t>燃落叶</w:t>
      </w:r>
      <w:r w:rsidR="00D35932">
        <w:rPr>
          <w:rFonts w:ascii="宋体" w:eastAsia="宋体" w:hAnsi="宋体" w:hint="eastAsia"/>
          <w:sz w:val="24"/>
          <w:szCs w:val="24"/>
        </w:rPr>
        <w:t>、</w:t>
      </w:r>
      <w:r w:rsidRPr="004A7D89">
        <w:rPr>
          <w:rFonts w:ascii="宋体" w:eastAsia="宋体" w:hAnsi="宋体" w:hint="eastAsia"/>
          <w:sz w:val="24"/>
          <w:szCs w:val="24"/>
        </w:rPr>
        <w:t>烤地瓜</w:t>
      </w:r>
      <w:r w:rsidR="00D35932">
        <w:rPr>
          <w:rFonts w:ascii="宋体" w:eastAsia="宋体" w:hAnsi="宋体" w:hint="eastAsia"/>
          <w:sz w:val="24"/>
          <w:szCs w:val="24"/>
        </w:rPr>
        <w:t>，</w:t>
      </w:r>
      <w:bookmarkStart w:id="0" w:name="_GoBack"/>
      <w:bookmarkEnd w:id="0"/>
      <w:r w:rsidRPr="004A7D89">
        <w:rPr>
          <w:rFonts w:ascii="宋体" w:eastAsia="宋体" w:hAnsi="宋体" w:hint="eastAsia"/>
          <w:sz w:val="24"/>
          <w:szCs w:val="24"/>
        </w:rPr>
        <w:t>体会一番滋味。奶奶循循善诱让小男孩明白了燃烧树叶造成污染的弊端，并将部分落叶制成书签、部分落叶化为养料，创造新价值。</w:t>
      </w:r>
    </w:p>
    <w:p w:rsidR="00C96B6A" w:rsidRPr="004A7D89" w:rsidRDefault="00C96B6A" w:rsidP="006E3BC7">
      <w:pPr>
        <w:spacing w:line="360" w:lineRule="auto"/>
        <w:rPr>
          <w:rFonts w:ascii="宋体" w:eastAsia="宋体" w:hAnsi="宋体"/>
          <w:sz w:val="24"/>
          <w:szCs w:val="24"/>
        </w:rPr>
      </w:pPr>
    </w:p>
    <w:p w:rsidR="00F72C35" w:rsidRPr="00C96B6A" w:rsidRDefault="00C96B6A" w:rsidP="006E3BC7">
      <w:pPr>
        <w:spacing w:line="360" w:lineRule="auto"/>
        <w:rPr>
          <w:b/>
          <w:sz w:val="28"/>
          <w:szCs w:val="28"/>
        </w:rPr>
      </w:pPr>
      <w:r>
        <w:rPr>
          <w:rFonts w:hint="eastAsia"/>
          <w:b/>
          <w:sz w:val="28"/>
          <w:szCs w:val="28"/>
        </w:rPr>
        <w:t>二、</w:t>
      </w:r>
      <w:r w:rsidR="00F72C35" w:rsidRPr="00C96B6A">
        <w:rPr>
          <w:rFonts w:hint="eastAsia"/>
          <w:b/>
          <w:sz w:val="28"/>
          <w:szCs w:val="28"/>
        </w:rPr>
        <w:t>分镜头脚本</w:t>
      </w:r>
      <w:r>
        <w:rPr>
          <w:rFonts w:hint="eastAsia"/>
          <w:b/>
          <w:sz w:val="28"/>
          <w:szCs w:val="28"/>
        </w:rPr>
        <w:t>（包括画面描述、声音描述、广告语等）</w:t>
      </w:r>
      <w:r w:rsidR="00F72C35" w:rsidRPr="00C96B6A">
        <w:rPr>
          <w:rFonts w:hint="eastAsia"/>
          <w:b/>
          <w:sz w:val="28"/>
          <w:szCs w:val="28"/>
        </w:rPr>
        <w:t>：</w:t>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6095"/>
        <w:gridCol w:w="822"/>
      </w:tblGrid>
      <w:tr w:rsidR="006E3BC7" w:rsidRPr="00E97991" w:rsidTr="004A7D89">
        <w:trPr>
          <w:trHeight w:val="604"/>
        </w:trPr>
        <w:tc>
          <w:tcPr>
            <w:tcW w:w="817" w:type="dxa"/>
          </w:tcPr>
          <w:p w:rsidR="00B85853" w:rsidRPr="00E97991" w:rsidRDefault="00B85853"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时间</w:t>
            </w:r>
          </w:p>
        </w:tc>
        <w:tc>
          <w:tcPr>
            <w:tcW w:w="851" w:type="dxa"/>
          </w:tcPr>
          <w:p w:rsidR="00B85853" w:rsidRPr="00E97991" w:rsidRDefault="00B85853"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景别</w:t>
            </w:r>
          </w:p>
        </w:tc>
        <w:tc>
          <w:tcPr>
            <w:tcW w:w="6095" w:type="dxa"/>
          </w:tcPr>
          <w:p w:rsidR="00B85853" w:rsidRPr="00E97991" w:rsidRDefault="00B85853"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画面及声音</w:t>
            </w:r>
          </w:p>
        </w:tc>
        <w:tc>
          <w:tcPr>
            <w:tcW w:w="822" w:type="dxa"/>
          </w:tcPr>
          <w:p w:rsidR="00B85853" w:rsidRPr="00E97991" w:rsidRDefault="00B85853"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音乐</w:t>
            </w:r>
          </w:p>
        </w:tc>
      </w:tr>
      <w:tr w:rsidR="00E97991" w:rsidRPr="00E97991" w:rsidTr="00E97991">
        <w:trPr>
          <w:trHeight w:val="633"/>
        </w:trPr>
        <w:tc>
          <w:tcPr>
            <w:tcW w:w="817"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4秒</w:t>
            </w:r>
          </w:p>
        </w:tc>
        <w:tc>
          <w:tcPr>
            <w:tcW w:w="851"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全景</w:t>
            </w:r>
          </w:p>
        </w:tc>
        <w:tc>
          <w:tcPr>
            <w:tcW w:w="6095"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初春三月，身着春装的小男孩抬头望着香樟树，复又低头凝视铺满路面的落叶。蹲下身，打开书包，捧了许多落叶装进书包后起身跑远。</w:t>
            </w:r>
          </w:p>
        </w:tc>
        <w:tc>
          <w:tcPr>
            <w:tcW w:w="822" w:type="dxa"/>
            <w:vMerge w:val="restart"/>
            <w:textDirection w:val="tbRlV"/>
          </w:tcPr>
          <w:p w:rsidR="00E97991" w:rsidRPr="00E97991" w:rsidRDefault="00E97991" w:rsidP="00E97991">
            <w:pPr>
              <w:spacing w:line="360" w:lineRule="auto"/>
              <w:ind w:left="113" w:right="113"/>
              <w:rPr>
                <w:rFonts w:ascii="宋体" w:eastAsia="宋体" w:hAnsi="宋体" w:cs="Times New Roman"/>
                <w:sz w:val="24"/>
                <w:szCs w:val="24"/>
              </w:rPr>
            </w:pPr>
            <w:r w:rsidRPr="00E97991">
              <w:rPr>
                <w:rFonts w:ascii="宋体" w:eastAsia="宋体" w:hAnsi="宋体" w:cs="Times New Roman" w:hint="eastAsia"/>
                <w:sz w:val="24"/>
                <w:szCs w:val="24"/>
              </w:rPr>
              <w:t>轻音乐《秋日私语》</w:t>
            </w:r>
            <w:r>
              <w:rPr>
                <w:rFonts w:ascii="宋体" w:eastAsia="宋体" w:hAnsi="宋体" w:cs="Times New Roman" w:hint="eastAsia"/>
                <w:sz w:val="24"/>
                <w:szCs w:val="24"/>
              </w:rPr>
              <w:t>——理查德克莱德曼</w:t>
            </w:r>
          </w:p>
        </w:tc>
      </w:tr>
      <w:tr w:rsidR="00E97991" w:rsidRPr="00E97991" w:rsidTr="004A7D89">
        <w:trPr>
          <w:trHeight w:val="604"/>
        </w:trPr>
        <w:tc>
          <w:tcPr>
            <w:tcW w:w="817"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2秒</w:t>
            </w:r>
          </w:p>
        </w:tc>
        <w:tc>
          <w:tcPr>
            <w:tcW w:w="851"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中景</w:t>
            </w:r>
          </w:p>
        </w:tc>
        <w:tc>
          <w:tcPr>
            <w:tcW w:w="6095" w:type="dxa"/>
          </w:tcPr>
          <w:p w:rsidR="00E97991" w:rsidRPr="00E97991" w:rsidRDefault="00E97991" w:rsidP="006E3BC7">
            <w:pPr>
              <w:spacing w:line="360" w:lineRule="auto"/>
              <w:rPr>
                <w:rFonts w:ascii="宋体" w:eastAsia="宋体" w:hAnsi="宋体"/>
                <w:sz w:val="24"/>
                <w:szCs w:val="24"/>
              </w:rPr>
            </w:pPr>
            <w:r w:rsidRPr="00E97991">
              <w:rPr>
                <w:rFonts w:ascii="宋体" w:eastAsia="宋体" w:hAnsi="宋体" w:hint="eastAsia"/>
                <w:sz w:val="24"/>
                <w:szCs w:val="24"/>
              </w:rPr>
              <w:t>阳台上，老奶奶摆弄着鲜嫩发芽的花草。伴着“奶奶，奶奶”的呼唤，她拿着喷水壶转头，慈祥地微笑。</w:t>
            </w:r>
          </w:p>
        </w:tc>
        <w:tc>
          <w:tcPr>
            <w:tcW w:w="822" w:type="dxa"/>
            <w:vMerge/>
          </w:tcPr>
          <w:p w:rsidR="00E97991" w:rsidRPr="00E97991" w:rsidRDefault="00E97991" w:rsidP="006E3BC7">
            <w:pPr>
              <w:spacing w:line="360" w:lineRule="auto"/>
              <w:rPr>
                <w:rFonts w:ascii="宋体" w:eastAsia="宋体" w:hAnsi="宋体" w:cs="Times New Roman"/>
                <w:sz w:val="24"/>
                <w:szCs w:val="24"/>
              </w:rPr>
            </w:pPr>
          </w:p>
        </w:tc>
      </w:tr>
      <w:tr w:rsidR="00E97991" w:rsidRPr="00E97991" w:rsidTr="004A7D89">
        <w:trPr>
          <w:trHeight w:val="604"/>
        </w:trPr>
        <w:tc>
          <w:tcPr>
            <w:tcW w:w="817"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5秒</w:t>
            </w:r>
          </w:p>
        </w:tc>
        <w:tc>
          <w:tcPr>
            <w:tcW w:w="851"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中景</w:t>
            </w:r>
          </w:p>
        </w:tc>
        <w:tc>
          <w:tcPr>
            <w:tcW w:w="6095"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小男孩气喘吁吁地在奶奶面前卸下书包拉开拉链，拿出一片落叶在掌中凑到奶奶眼前，抬头问道：“奶奶，春天为什么会有这么多落叶呢？”奶奶握着小男孩的手背端详叶片。</w:t>
            </w:r>
          </w:p>
        </w:tc>
        <w:tc>
          <w:tcPr>
            <w:tcW w:w="822" w:type="dxa"/>
            <w:vMerge/>
          </w:tcPr>
          <w:p w:rsidR="00E97991" w:rsidRPr="00E97991" w:rsidRDefault="00E97991" w:rsidP="006E3BC7">
            <w:pPr>
              <w:spacing w:line="360" w:lineRule="auto"/>
              <w:rPr>
                <w:rFonts w:ascii="宋体" w:eastAsia="宋体" w:hAnsi="宋体" w:cs="Times New Roman"/>
                <w:sz w:val="24"/>
                <w:szCs w:val="24"/>
              </w:rPr>
            </w:pPr>
          </w:p>
        </w:tc>
      </w:tr>
      <w:tr w:rsidR="00E97991" w:rsidRPr="00E97991" w:rsidTr="004A7D89">
        <w:trPr>
          <w:trHeight w:val="633"/>
        </w:trPr>
        <w:tc>
          <w:tcPr>
            <w:tcW w:w="817"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4秒</w:t>
            </w:r>
          </w:p>
        </w:tc>
        <w:tc>
          <w:tcPr>
            <w:tcW w:w="851"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特写</w:t>
            </w:r>
          </w:p>
        </w:tc>
        <w:tc>
          <w:tcPr>
            <w:tcW w:w="6095" w:type="dxa"/>
          </w:tcPr>
          <w:p w:rsidR="00E97991" w:rsidRPr="00E97991" w:rsidRDefault="00E97991" w:rsidP="006E3BC7">
            <w:pPr>
              <w:spacing w:line="360" w:lineRule="auto"/>
              <w:rPr>
                <w:rFonts w:ascii="宋体" w:eastAsia="宋体" w:hAnsi="宋体"/>
                <w:sz w:val="24"/>
                <w:szCs w:val="24"/>
              </w:rPr>
            </w:pPr>
            <w:r w:rsidRPr="00E97991">
              <w:rPr>
                <w:rFonts w:ascii="宋体" w:eastAsia="宋体" w:hAnsi="宋体" w:hint="eastAsia"/>
                <w:sz w:val="24"/>
                <w:szCs w:val="24"/>
              </w:rPr>
              <w:t>苍老的手托着稚嫩的小手，稚嫩的小手上静静躺着落叶，夕阳余晖</w:t>
            </w:r>
            <w:proofErr w:type="gramStart"/>
            <w:r w:rsidRPr="00E97991">
              <w:rPr>
                <w:rFonts w:ascii="宋体" w:eastAsia="宋体" w:hAnsi="宋体" w:hint="eastAsia"/>
                <w:sz w:val="24"/>
                <w:szCs w:val="24"/>
              </w:rPr>
              <w:t>为其镀了</w:t>
            </w:r>
            <w:proofErr w:type="gramEnd"/>
            <w:r w:rsidRPr="00E97991">
              <w:rPr>
                <w:rFonts w:ascii="宋体" w:eastAsia="宋体" w:hAnsi="宋体" w:hint="eastAsia"/>
                <w:sz w:val="24"/>
                <w:szCs w:val="24"/>
              </w:rPr>
              <w:t>一层光。同时奶奶的画外音：“这叶子是常绿树种香樟树的，它们初春发芽时会换叶。”</w:t>
            </w:r>
          </w:p>
        </w:tc>
        <w:tc>
          <w:tcPr>
            <w:tcW w:w="822" w:type="dxa"/>
            <w:vMerge/>
          </w:tcPr>
          <w:p w:rsidR="00E97991" w:rsidRPr="00E97991" w:rsidRDefault="00E97991" w:rsidP="006E3BC7">
            <w:pPr>
              <w:spacing w:line="360" w:lineRule="auto"/>
              <w:rPr>
                <w:rFonts w:ascii="宋体" w:eastAsia="宋体" w:hAnsi="宋体" w:cs="Times New Roman"/>
                <w:sz w:val="24"/>
                <w:szCs w:val="24"/>
              </w:rPr>
            </w:pPr>
          </w:p>
        </w:tc>
      </w:tr>
      <w:tr w:rsidR="00E97991" w:rsidRPr="00E97991" w:rsidTr="004A7D89">
        <w:trPr>
          <w:trHeight w:val="604"/>
        </w:trPr>
        <w:tc>
          <w:tcPr>
            <w:tcW w:w="817"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4秒</w:t>
            </w:r>
          </w:p>
        </w:tc>
        <w:tc>
          <w:tcPr>
            <w:tcW w:w="851"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中景</w:t>
            </w:r>
          </w:p>
        </w:tc>
        <w:tc>
          <w:tcPr>
            <w:tcW w:w="6095" w:type="dxa"/>
          </w:tcPr>
          <w:p w:rsidR="00E97991" w:rsidRPr="00E97991" w:rsidRDefault="00E97991" w:rsidP="006E3BC7">
            <w:pPr>
              <w:spacing w:line="360" w:lineRule="auto"/>
              <w:rPr>
                <w:rFonts w:ascii="宋体" w:eastAsia="宋体" w:hAnsi="宋体"/>
                <w:sz w:val="24"/>
                <w:szCs w:val="24"/>
              </w:rPr>
            </w:pPr>
            <w:r w:rsidRPr="00E97991">
              <w:rPr>
                <w:rFonts w:ascii="宋体" w:eastAsia="宋体" w:hAnsi="宋体" w:hint="eastAsia"/>
                <w:sz w:val="24"/>
                <w:szCs w:val="24"/>
              </w:rPr>
              <w:t>小男孩边翻书包边说：“奶奶，你说过小时候偷偷烤地瓜的故事，我们把这些叶子烧了也烤地瓜好不好？”而后期待地看着奶奶。</w:t>
            </w:r>
          </w:p>
        </w:tc>
        <w:tc>
          <w:tcPr>
            <w:tcW w:w="822" w:type="dxa"/>
            <w:vMerge/>
          </w:tcPr>
          <w:p w:rsidR="00E97991" w:rsidRPr="00E97991" w:rsidRDefault="00E97991" w:rsidP="006E3BC7">
            <w:pPr>
              <w:spacing w:line="360" w:lineRule="auto"/>
              <w:rPr>
                <w:rFonts w:ascii="宋体" w:eastAsia="宋体" w:hAnsi="宋体" w:cs="Times New Roman"/>
                <w:sz w:val="24"/>
                <w:szCs w:val="24"/>
              </w:rPr>
            </w:pPr>
          </w:p>
        </w:tc>
      </w:tr>
      <w:tr w:rsidR="00E97991" w:rsidRPr="00E97991" w:rsidTr="00E97991">
        <w:trPr>
          <w:cantSplit/>
          <w:trHeight w:val="1134"/>
        </w:trPr>
        <w:tc>
          <w:tcPr>
            <w:tcW w:w="817"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sz w:val="24"/>
                <w:szCs w:val="24"/>
              </w:rPr>
              <w:t>3</w:t>
            </w:r>
            <w:r w:rsidRPr="00E97991">
              <w:rPr>
                <w:rFonts w:ascii="宋体" w:eastAsia="宋体" w:hAnsi="宋体" w:cs="Times New Roman" w:hint="eastAsia"/>
                <w:sz w:val="24"/>
                <w:szCs w:val="24"/>
              </w:rPr>
              <w:t>秒</w:t>
            </w:r>
          </w:p>
        </w:tc>
        <w:tc>
          <w:tcPr>
            <w:tcW w:w="851"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全景</w:t>
            </w:r>
          </w:p>
        </w:tc>
        <w:tc>
          <w:tcPr>
            <w:tcW w:w="6095" w:type="dxa"/>
          </w:tcPr>
          <w:p w:rsidR="00E97991" w:rsidRPr="00E97991" w:rsidRDefault="00E97991" w:rsidP="006E3BC7">
            <w:pPr>
              <w:spacing w:line="360" w:lineRule="auto"/>
              <w:rPr>
                <w:rFonts w:ascii="宋体" w:eastAsia="宋体" w:hAnsi="宋体"/>
                <w:color w:val="000000"/>
                <w:spacing w:val="15"/>
                <w:sz w:val="24"/>
                <w:szCs w:val="24"/>
                <w:shd w:val="clear" w:color="auto" w:fill="FFFFFF"/>
              </w:rPr>
            </w:pPr>
            <w:r w:rsidRPr="00E97991">
              <w:rPr>
                <w:rFonts w:ascii="宋体" w:eastAsia="宋体" w:hAnsi="宋体" w:hint="eastAsia"/>
                <w:sz w:val="24"/>
                <w:szCs w:val="24"/>
              </w:rPr>
              <w:t>奶奶摇摇头，拉着小男孩往屋里走。（镜头渐远）同时奶奶的声音“树叶能吸收和蓄积下些有害物质，同时还积存不少灰尘。</w:t>
            </w:r>
            <w:r w:rsidRPr="00E97991">
              <w:rPr>
                <w:rFonts w:ascii="宋体" w:eastAsia="宋体" w:hAnsi="宋体" w:hint="eastAsia"/>
                <w:color w:val="000000"/>
                <w:spacing w:val="15"/>
                <w:sz w:val="24"/>
                <w:szCs w:val="24"/>
                <w:shd w:val="clear" w:color="auto" w:fill="FFFFFF"/>
              </w:rPr>
              <w:t>”</w:t>
            </w:r>
          </w:p>
        </w:tc>
        <w:tc>
          <w:tcPr>
            <w:tcW w:w="822" w:type="dxa"/>
            <w:textDirection w:val="tbRlV"/>
          </w:tcPr>
          <w:p w:rsidR="00E97991" w:rsidRPr="00E97991" w:rsidRDefault="00E97991" w:rsidP="00E97991">
            <w:pPr>
              <w:spacing w:line="360" w:lineRule="auto"/>
              <w:ind w:left="113" w:right="113"/>
              <w:rPr>
                <w:rFonts w:ascii="宋体" w:eastAsia="宋体" w:hAnsi="宋体" w:cs="Times New Roman"/>
                <w:sz w:val="24"/>
                <w:szCs w:val="24"/>
              </w:rPr>
            </w:pPr>
            <w:r w:rsidRPr="00E97991">
              <w:rPr>
                <w:rFonts w:ascii="宋体" w:eastAsia="宋体" w:hAnsi="宋体" w:cs="Times New Roman" w:hint="eastAsia"/>
                <w:sz w:val="24"/>
                <w:szCs w:val="24"/>
              </w:rPr>
              <w:t>脚步声</w:t>
            </w:r>
          </w:p>
        </w:tc>
      </w:tr>
      <w:tr w:rsidR="00E97991" w:rsidRPr="00E97991" w:rsidTr="00E97991">
        <w:trPr>
          <w:trHeight w:val="604"/>
        </w:trPr>
        <w:tc>
          <w:tcPr>
            <w:tcW w:w="817"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lastRenderedPageBreak/>
              <w:t>6秒</w:t>
            </w:r>
          </w:p>
        </w:tc>
        <w:tc>
          <w:tcPr>
            <w:tcW w:w="851"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中景</w:t>
            </w:r>
          </w:p>
        </w:tc>
        <w:tc>
          <w:tcPr>
            <w:tcW w:w="6095" w:type="dxa"/>
          </w:tcPr>
          <w:p w:rsidR="00E97991" w:rsidRPr="00E97991" w:rsidRDefault="00E97991" w:rsidP="006E3BC7">
            <w:pPr>
              <w:spacing w:line="360" w:lineRule="auto"/>
              <w:rPr>
                <w:rFonts w:ascii="宋体" w:eastAsia="宋体" w:hAnsi="宋体"/>
                <w:color w:val="000000"/>
                <w:spacing w:val="15"/>
                <w:sz w:val="24"/>
                <w:szCs w:val="24"/>
                <w:shd w:val="clear" w:color="auto" w:fill="FFFFFF"/>
              </w:rPr>
            </w:pPr>
            <w:r w:rsidRPr="00E97991">
              <w:rPr>
                <w:rFonts w:ascii="宋体" w:eastAsia="宋体" w:hAnsi="宋体" w:hint="eastAsia"/>
                <w:sz w:val="24"/>
                <w:szCs w:val="24"/>
              </w:rPr>
              <w:t>摆着肥皂水、牙刷和几片落叶的桌前，奶奶坐着，小男孩跪在椅子上趴着看奶奶把落叶放进肥皂水里泡着。奶奶边做边说：“奶奶教你废物利用，做叶脉书签。这树叶可不能随便燃烧，有害物质会随烟雾排入空气，会产生大量的有害物质，</w:t>
            </w:r>
            <w:r w:rsidRPr="00E97991">
              <w:rPr>
                <w:rFonts w:ascii="宋体" w:eastAsia="宋体" w:hAnsi="宋体" w:hint="eastAsia"/>
                <w:color w:val="000000"/>
                <w:spacing w:val="15"/>
                <w:sz w:val="24"/>
                <w:szCs w:val="24"/>
                <w:shd w:val="clear" w:color="auto" w:fill="FFFFFF"/>
              </w:rPr>
              <w:t>污染，不好的。”</w:t>
            </w:r>
          </w:p>
        </w:tc>
        <w:tc>
          <w:tcPr>
            <w:tcW w:w="822" w:type="dxa"/>
            <w:vMerge w:val="restart"/>
            <w:textDirection w:val="tbRlV"/>
            <w:vAlign w:val="center"/>
          </w:tcPr>
          <w:p w:rsidR="00E97991" w:rsidRPr="00E97991" w:rsidRDefault="00E97991" w:rsidP="00E97991">
            <w:pPr>
              <w:spacing w:line="360" w:lineRule="auto"/>
              <w:ind w:left="113" w:right="113"/>
              <w:jc w:val="center"/>
              <w:rPr>
                <w:rFonts w:ascii="宋体" w:eastAsia="宋体" w:hAnsi="宋体" w:cs="Times New Roman"/>
                <w:sz w:val="24"/>
                <w:szCs w:val="24"/>
              </w:rPr>
            </w:pPr>
            <w:r w:rsidRPr="00E97991">
              <w:rPr>
                <w:rFonts w:ascii="宋体" w:eastAsia="宋体" w:hAnsi="宋体" w:cs="Times New Roman" w:hint="eastAsia"/>
                <w:sz w:val="24"/>
                <w:szCs w:val="24"/>
              </w:rPr>
              <w:t>轻音乐《春野》</w:t>
            </w:r>
            <w:r>
              <w:rPr>
                <w:rFonts w:ascii="宋体" w:eastAsia="宋体" w:hAnsi="宋体" w:cs="Times New Roman" w:hint="eastAsia"/>
                <w:sz w:val="24"/>
                <w:szCs w:val="24"/>
              </w:rPr>
              <w:t>——</w:t>
            </w:r>
            <w:proofErr w:type="gramStart"/>
            <w:r>
              <w:rPr>
                <w:rFonts w:ascii="宋体" w:eastAsia="宋体" w:hAnsi="宋体" w:cs="Times New Roman" w:hint="eastAsia"/>
                <w:sz w:val="24"/>
                <w:szCs w:val="24"/>
              </w:rPr>
              <w:t>班得瑞</w:t>
            </w:r>
            <w:proofErr w:type="gramEnd"/>
          </w:p>
        </w:tc>
      </w:tr>
      <w:tr w:rsidR="00E97991" w:rsidRPr="00E97991" w:rsidTr="004A7D89">
        <w:trPr>
          <w:trHeight w:val="633"/>
        </w:trPr>
        <w:tc>
          <w:tcPr>
            <w:tcW w:w="817"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3秒</w:t>
            </w:r>
          </w:p>
        </w:tc>
        <w:tc>
          <w:tcPr>
            <w:tcW w:w="851"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中景</w:t>
            </w:r>
          </w:p>
        </w:tc>
        <w:tc>
          <w:tcPr>
            <w:tcW w:w="6095" w:type="dxa"/>
          </w:tcPr>
          <w:p w:rsidR="00E97991" w:rsidRPr="00E97991" w:rsidRDefault="00E97991" w:rsidP="006E3BC7">
            <w:pPr>
              <w:spacing w:line="360" w:lineRule="auto"/>
              <w:rPr>
                <w:rFonts w:ascii="宋体" w:eastAsia="宋体" w:hAnsi="宋体"/>
                <w:color w:val="000000"/>
                <w:spacing w:val="15"/>
                <w:sz w:val="24"/>
                <w:szCs w:val="24"/>
                <w:shd w:val="clear" w:color="auto" w:fill="FFFFFF"/>
              </w:rPr>
            </w:pPr>
            <w:r w:rsidRPr="00E97991">
              <w:rPr>
                <w:rFonts w:ascii="宋体" w:eastAsia="宋体" w:hAnsi="宋体" w:hint="eastAsia"/>
                <w:color w:val="000000"/>
                <w:spacing w:val="15"/>
                <w:sz w:val="24"/>
                <w:szCs w:val="24"/>
                <w:shd w:val="clear" w:color="auto" w:fill="FFFFFF"/>
              </w:rPr>
              <w:t>小男孩跳下椅子也拿了片叶子放进肥皂水里说：“剩下的叶子，就当花的养料吧。我们家的迎春花要开放咯！”</w:t>
            </w:r>
          </w:p>
        </w:tc>
        <w:tc>
          <w:tcPr>
            <w:tcW w:w="822" w:type="dxa"/>
            <w:vMerge/>
          </w:tcPr>
          <w:p w:rsidR="00E97991" w:rsidRPr="00E97991" w:rsidRDefault="00E97991" w:rsidP="006E3BC7">
            <w:pPr>
              <w:spacing w:line="360" w:lineRule="auto"/>
              <w:rPr>
                <w:rFonts w:ascii="宋体" w:eastAsia="宋体" w:hAnsi="宋体" w:cs="Times New Roman"/>
                <w:sz w:val="24"/>
                <w:szCs w:val="24"/>
              </w:rPr>
            </w:pPr>
          </w:p>
        </w:tc>
      </w:tr>
      <w:tr w:rsidR="00E97991" w:rsidRPr="00E97991" w:rsidTr="004A7D89">
        <w:trPr>
          <w:trHeight w:val="633"/>
        </w:trPr>
        <w:tc>
          <w:tcPr>
            <w:tcW w:w="817"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4秒</w:t>
            </w:r>
          </w:p>
        </w:tc>
        <w:tc>
          <w:tcPr>
            <w:tcW w:w="851" w:type="dxa"/>
          </w:tcPr>
          <w:p w:rsidR="00E97991" w:rsidRPr="00E97991" w:rsidRDefault="00E97991" w:rsidP="006E3BC7">
            <w:pPr>
              <w:spacing w:line="360" w:lineRule="auto"/>
              <w:rPr>
                <w:rFonts w:ascii="宋体" w:eastAsia="宋体" w:hAnsi="宋体" w:cs="Times New Roman"/>
                <w:sz w:val="24"/>
                <w:szCs w:val="24"/>
              </w:rPr>
            </w:pPr>
            <w:r w:rsidRPr="00E97991">
              <w:rPr>
                <w:rFonts w:ascii="宋体" w:eastAsia="宋体" w:hAnsi="宋体" w:cs="Times New Roman" w:hint="eastAsia"/>
                <w:sz w:val="24"/>
                <w:szCs w:val="24"/>
              </w:rPr>
              <w:t>特写</w:t>
            </w:r>
          </w:p>
        </w:tc>
        <w:tc>
          <w:tcPr>
            <w:tcW w:w="6095" w:type="dxa"/>
          </w:tcPr>
          <w:p w:rsidR="00E97991" w:rsidRPr="00E97991" w:rsidRDefault="00E97991" w:rsidP="006E3BC7">
            <w:pPr>
              <w:spacing w:line="360" w:lineRule="auto"/>
              <w:rPr>
                <w:rFonts w:ascii="宋体" w:eastAsia="宋体" w:hAnsi="宋体"/>
                <w:sz w:val="24"/>
                <w:szCs w:val="24"/>
              </w:rPr>
            </w:pPr>
            <w:r w:rsidRPr="00E97991">
              <w:rPr>
                <w:rFonts w:ascii="宋体" w:eastAsia="宋体" w:hAnsi="宋体" w:hint="eastAsia"/>
                <w:sz w:val="24"/>
                <w:szCs w:val="24"/>
              </w:rPr>
              <w:t>苍老的手托着稚嫩的小手，稚嫩的小手上静静躺着叶脉书签，日出为其度了一层暖光。</w:t>
            </w:r>
          </w:p>
          <w:p w:rsidR="00E97991" w:rsidRPr="00E97991" w:rsidRDefault="00E97991" w:rsidP="006E3BC7">
            <w:pPr>
              <w:spacing w:line="360" w:lineRule="auto"/>
              <w:rPr>
                <w:rFonts w:ascii="宋体" w:eastAsia="宋体" w:hAnsi="宋体"/>
                <w:sz w:val="24"/>
                <w:szCs w:val="24"/>
              </w:rPr>
            </w:pPr>
            <w:r w:rsidRPr="00E97991">
              <w:rPr>
                <w:rFonts w:ascii="宋体" w:eastAsia="宋体" w:hAnsi="宋体" w:hint="eastAsia"/>
                <w:sz w:val="24"/>
                <w:szCs w:val="24"/>
              </w:rPr>
              <w:t>画外音：生命，周而复始，永不止息。</w:t>
            </w:r>
          </w:p>
          <w:p w:rsidR="00E97991" w:rsidRPr="00E97991" w:rsidRDefault="00E97991" w:rsidP="006E3BC7">
            <w:pPr>
              <w:spacing w:line="360" w:lineRule="auto"/>
              <w:rPr>
                <w:rFonts w:ascii="宋体" w:eastAsia="宋体" w:hAnsi="宋体"/>
                <w:color w:val="000000"/>
                <w:spacing w:val="15"/>
                <w:sz w:val="24"/>
                <w:szCs w:val="24"/>
                <w:shd w:val="clear" w:color="auto" w:fill="FFFFFF"/>
              </w:rPr>
            </w:pPr>
            <w:r w:rsidRPr="00E97991">
              <w:rPr>
                <w:rFonts w:ascii="宋体" w:eastAsia="宋体" w:hAnsi="宋体" w:hint="eastAsia"/>
                <w:sz w:val="24"/>
                <w:szCs w:val="24"/>
              </w:rPr>
              <w:t>画面字幕即广告语：节能环保，在你心中，在你手中。</w:t>
            </w:r>
          </w:p>
        </w:tc>
        <w:tc>
          <w:tcPr>
            <w:tcW w:w="822" w:type="dxa"/>
            <w:vMerge/>
          </w:tcPr>
          <w:p w:rsidR="00E97991" w:rsidRPr="00E97991" w:rsidRDefault="00E97991" w:rsidP="006E3BC7">
            <w:pPr>
              <w:spacing w:line="360" w:lineRule="auto"/>
              <w:rPr>
                <w:rFonts w:ascii="宋体" w:eastAsia="宋体" w:hAnsi="宋体" w:cs="Times New Roman"/>
                <w:sz w:val="24"/>
                <w:szCs w:val="24"/>
              </w:rPr>
            </w:pPr>
          </w:p>
        </w:tc>
      </w:tr>
    </w:tbl>
    <w:p w:rsidR="00E97991" w:rsidRDefault="00E97991" w:rsidP="006E3BC7">
      <w:pPr>
        <w:spacing w:line="360" w:lineRule="auto"/>
        <w:rPr>
          <w:rFonts w:ascii="宋体" w:eastAsia="宋体" w:hAnsi="宋体"/>
          <w:sz w:val="24"/>
          <w:szCs w:val="24"/>
        </w:rPr>
      </w:pPr>
    </w:p>
    <w:p w:rsidR="001A7992" w:rsidRPr="00C96B6A" w:rsidRDefault="006E3BC7" w:rsidP="006E3BC7">
      <w:pPr>
        <w:spacing w:line="360" w:lineRule="auto"/>
        <w:rPr>
          <w:rFonts w:ascii="宋体" w:eastAsia="宋体" w:hAnsi="宋体"/>
          <w:sz w:val="28"/>
          <w:szCs w:val="28"/>
        </w:rPr>
      </w:pPr>
      <w:r>
        <w:rPr>
          <w:rFonts w:ascii="宋体" w:eastAsia="宋体" w:hAnsi="宋体" w:hint="eastAsia"/>
          <w:sz w:val="24"/>
          <w:szCs w:val="24"/>
        </w:rPr>
        <w:t>注：</w:t>
      </w:r>
      <w:r w:rsidRPr="006E3BC7">
        <w:rPr>
          <w:rFonts w:ascii="宋体" w:eastAsia="宋体" w:hAnsi="宋体" w:hint="eastAsia"/>
          <w:sz w:val="24"/>
          <w:szCs w:val="24"/>
        </w:rPr>
        <w:t>广告语</w:t>
      </w:r>
      <w:r>
        <w:rPr>
          <w:rFonts w:ascii="宋体" w:eastAsia="宋体" w:hAnsi="宋体" w:hint="eastAsia"/>
          <w:sz w:val="24"/>
          <w:szCs w:val="24"/>
        </w:rPr>
        <w:t>——</w:t>
      </w:r>
      <w:r w:rsidRPr="00C96B6A">
        <w:rPr>
          <w:rFonts w:ascii="宋体" w:eastAsia="宋体" w:hAnsi="宋体" w:hint="eastAsia"/>
          <w:sz w:val="24"/>
          <w:szCs w:val="24"/>
        </w:rPr>
        <w:t>节能环保，在你心中，在你手中。</w:t>
      </w:r>
    </w:p>
    <w:p w:rsidR="006E3BC7" w:rsidRDefault="006E3BC7" w:rsidP="006E3BC7">
      <w:pPr>
        <w:spacing w:line="360" w:lineRule="auto"/>
        <w:rPr>
          <w:rFonts w:ascii="宋体" w:eastAsia="宋体" w:hAnsi="宋体"/>
          <w:b/>
          <w:sz w:val="28"/>
          <w:szCs w:val="28"/>
        </w:rPr>
      </w:pPr>
    </w:p>
    <w:p w:rsidR="009D178F" w:rsidRPr="006E3BC7" w:rsidRDefault="006E3BC7" w:rsidP="006E3BC7">
      <w:pPr>
        <w:spacing w:line="360" w:lineRule="auto"/>
        <w:rPr>
          <w:rFonts w:ascii="宋体" w:eastAsia="宋体" w:hAnsi="宋体"/>
          <w:b/>
          <w:sz w:val="28"/>
          <w:szCs w:val="28"/>
        </w:rPr>
      </w:pPr>
      <w:r>
        <w:rPr>
          <w:rFonts w:ascii="宋体" w:eastAsia="宋体" w:hAnsi="宋体" w:hint="eastAsia"/>
          <w:b/>
          <w:sz w:val="28"/>
          <w:szCs w:val="28"/>
        </w:rPr>
        <w:t>三、</w:t>
      </w:r>
      <w:r w:rsidR="000D373E" w:rsidRPr="006E3BC7">
        <w:rPr>
          <w:rFonts w:ascii="宋体" w:eastAsia="宋体" w:hAnsi="宋体" w:hint="eastAsia"/>
          <w:b/>
          <w:sz w:val="28"/>
          <w:szCs w:val="28"/>
        </w:rPr>
        <w:t>创意说明：</w:t>
      </w:r>
    </w:p>
    <w:p w:rsidR="004A7D89" w:rsidRDefault="006E3BC7" w:rsidP="006E3BC7">
      <w:pPr>
        <w:spacing w:line="360" w:lineRule="auto"/>
        <w:ind w:firstLineChars="200" w:firstLine="480"/>
        <w:rPr>
          <w:rFonts w:ascii="宋体" w:eastAsia="宋体" w:hAnsi="宋体"/>
          <w:sz w:val="24"/>
          <w:szCs w:val="24"/>
        </w:rPr>
      </w:pPr>
      <w:r w:rsidRPr="006E3BC7">
        <w:rPr>
          <w:rFonts w:ascii="宋体" w:eastAsia="宋体" w:hAnsi="宋体" w:hint="eastAsia"/>
          <w:sz w:val="24"/>
          <w:szCs w:val="24"/>
        </w:rPr>
        <w:t>1、</w:t>
      </w:r>
      <w:r w:rsidR="004A7D89">
        <w:rPr>
          <w:rFonts w:ascii="宋体" w:eastAsia="宋体" w:hAnsi="宋体" w:hint="eastAsia"/>
          <w:sz w:val="24"/>
          <w:szCs w:val="24"/>
        </w:rPr>
        <w:t>基调</w:t>
      </w:r>
    </w:p>
    <w:p w:rsidR="000D373E" w:rsidRPr="006E3BC7" w:rsidRDefault="000D373E" w:rsidP="006E3BC7">
      <w:pPr>
        <w:spacing w:line="360" w:lineRule="auto"/>
        <w:ind w:firstLineChars="200" w:firstLine="480"/>
        <w:rPr>
          <w:rFonts w:ascii="宋体" w:eastAsia="宋体" w:hAnsi="宋体"/>
          <w:sz w:val="24"/>
          <w:szCs w:val="24"/>
        </w:rPr>
      </w:pPr>
      <w:r w:rsidRPr="006E3BC7">
        <w:rPr>
          <w:rFonts w:ascii="宋体" w:eastAsia="宋体" w:hAnsi="宋体" w:hint="eastAsia"/>
          <w:sz w:val="24"/>
          <w:szCs w:val="24"/>
        </w:rPr>
        <w:t>该广告</w:t>
      </w:r>
      <w:r w:rsidR="00A81971" w:rsidRPr="006E3BC7">
        <w:rPr>
          <w:rFonts w:ascii="宋体" w:eastAsia="宋体" w:hAnsi="宋体" w:hint="eastAsia"/>
          <w:sz w:val="24"/>
          <w:szCs w:val="24"/>
        </w:rPr>
        <w:t>的基调是</w:t>
      </w:r>
      <w:r w:rsidRPr="006E3BC7">
        <w:rPr>
          <w:rFonts w:ascii="宋体" w:eastAsia="宋体" w:hAnsi="宋体" w:hint="eastAsia"/>
          <w:sz w:val="24"/>
          <w:szCs w:val="24"/>
        </w:rPr>
        <w:t>科学以生命以及对生命的关怀为基础</w:t>
      </w:r>
      <w:r w:rsidR="00A81971" w:rsidRPr="006E3BC7">
        <w:rPr>
          <w:rFonts w:ascii="宋体" w:eastAsia="宋体" w:hAnsi="宋体" w:hint="eastAsia"/>
          <w:sz w:val="24"/>
          <w:szCs w:val="24"/>
        </w:rPr>
        <w:t>。科学结论的得出是理性的推理和实践的证明，是客观的。但科学不是脱离生命和情感的，是与生活息息相关的，我们存在的环境及存在本身都是科学规律的体现，所以科学离我们并不遥远。</w:t>
      </w:r>
    </w:p>
    <w:p w:rsidR="004A7D89" w:rsidRDefault="006E3BC7" w:rsidP="006E3BC7">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4A7D89">
        <w:rPr>
          <w:rFonts w:ascii="宋体" w:eastAsia="宋体" w:hAnsi="宋体" w:hint="eastAsia"/>
          <w:sz w:val="24"/>
          <w:szCs w:val="24"/>
        </w:rPr>
        <w:t>表现手法</w:t>
      </w:r>
    </w:p>
    <w:p w:rsidR="009D178F" w:rsidRPr="006E3BC7" w:rsidRDefault="000D373E" w:rsidP="006E3BC7">
      <w:pPr>
        <w:spacing w:line="360" w:lineRule="auto"/>
        <w:ind w:firstLineChars="200" w:firstLine="480"/>
        <w:rPr>
          <w:rFonts w:ascii="宋体" w:eastAsia="宋体" w:hAnsi="宋体"/>
          <w:sz w:val="24"/>
          <w:szCs w:val="24"/>
        </w:rPr>
      </w:pPr>
      <w:r w:rsidRPr="006E3BC7">
        <w:rPr>
          <w:rFonts w:ascii="宋体" w:eastAsia="宋体" w:hAnsi="宋体" w:hint="eastAsia"/>
          <w:sz w:val="24"/>
          <w:szCs w:val="24"/>
        </w:rPr>
        <w:t>该广告运用对比的表现手法。老人与儿童、落叶与春天，</w:t>
      </w:r>
      <w:r w:rsidR="00A81971" w:rsidRPr="006E3BC7">
        <w:rPr>
          <w:rFonts w:ascii="宋体" w:eastAsia="宋体" w:hAnsi="宋体" w:hint="eastAsia"/>
          <w:sz w:val="24"/>
          <w:szCs w:val="24"/>
        </w:rPr>
        <w:t>夕阳与日出，</w:t>
      </w:r>
      <w:r w:rsidRPr="006E3BC7">
        <w:rPr>
          <w:rFonts w:ascii="宋体" w:eastAsia="宋体" w:hAnsi="宋体" w:hint="eastAsia"/>
          <w:sz w:val="24"/>
          <w:szCs w:val="24"/>
        </w:rPr>
        <w:t>是</w:t>
      </w:r>
      <w:r w:rsidR="00A81971" w:rsidRPr="006E3BC7">
        <w:rPr>
          <w:rFonts w:ascii="宋体" w:eastAsia="宋体" w:hAnsi="宋体" w:hint="eastAsia"/>
          <w:sz w:val="24"/>
          <w:szCs w:val="24"/>
        </w:rPr>
        <w:t>三</w:t>
      </w:r>
      <w:r w:rsidRPr="006E3BC7">
        <w:rPr>
          <w:rFonts w:ascii="宋体" w:eastAsia="宋体" w:hAnsi="宋体" w:hint="eastAsia"/>
          <w:sz w:val="24"/>
          <w:szCs w:val="24"/>
        </w:rPr>
        <w:t>组衰老与新生的对比。衰老不意味着绝望，因为有新生的传承</w:t>
      </w:r>
      <w:r w:rsidR="00A81971" w:rsidRPr="006E3BC7">
        <w:rPr>
          <w:rFonts w:ascii="宋体" w:eastAsia="宋体" w:hAnsi="宋体" w:hint="eastAsia"/>
          <w:sz w:val="24"/>
          <w:szCs w:val="24"/>
        </w:rPr>
        <w:t>（一方面，奶奶在指导男孩以正确的方式对待事物；另一方面，枯叶为新花提供养料），也因为对生命的再创造（枯叶成为书签，隽永地存在，与知识为伴，拥有了新的价值）。</w:t>
      </w:r>
    </w:p>
    <w:p w:rsidR="004A7D89" w:rsidRDefault="006E3BC7" w:rsidP="006E3BC7">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4A7D89">
        <w:rPr>
          <w:rFonts w:ascii="宋体" w:eastAsia="宋体" w:hAnsi="宋体" w:hint="eastAsia"/>
          <w:sz w:val="24"/>
          <w:szCs w:val="24"/>
        </w:rPr>
        <w:t>目的</w:t>
      </w:r>
    </w:p>
    <w:p w:rsidR="00A81971" w:rsidRPr="006E3BC7" w:rsidRDefault="00A81971" w:rsidP="006E3BC7">
      <w:pPr>
        <w:spacing w:line="360" w:lineRule="auto"/>
        <w:ind w:firstLineChars="200" w:firstLine="480"/>
        <w:rPr>
          <w:rFonts w:ascii="宋体" w:eastAsia="宋体" w:hAnsi="宋体"/>
          <w:sz w:val="24"/>
          <w:szCs w:val="24"/>
        </w:rPr>
      </w:pPr>
      <w:r w:rsidRPr="006E3BC7">
        <w:rPr>
          <w:rFonts w:ascii="宋体" w:eastAsia="宋体" w:hAnsi="宋体" w:hint="eastAsia"/>
          <w:sz w:val="24"/>
          <w:szCs w:val="24"/>
        </w:rPr>
        <w:t>该广告的目的是呼唤人们对生命的感动与关怀，树立保护生态环境的观念，</w:t>
      </w:r>
      <w:r w:rsidR="003C5230" w:rsidRPr="006E3BC7">
        <w:rPr>
          <w:rFonts w:ascii="宋体" w:eastAsia="宋体" w:hAnsi="宋体" w:hint="eastAsia"/>
          <w:sz w:val="24"/>
          <w:szCs w:val="24"/>
        </w:rPr>
        <w:t>在生活的点滴中落实保护生态环境的行为。同时，提供了保护环境的途径之一，</w:t>
      </w:r>
      <w:r w:rsidR="003C5230" w:rsidRPr="006E3BC7">
        <w:rPr>
          <w:rFonts w:ascii="宋体" w:eastAsia="宋体" w:hAnsi="宋体" w:hint="eastAsia"/>
          <w:sz w:val="24"/>
          <w:szCs w:val="24"/>
        </w:rPr>
        <w:lastRenderedPageBreak/>
        <w:t>节约能源资源，促进创新创造。节能、环保、创造，并不是孤立的，而是在科学大命题下相互交融的。</w:t>
      </w:r>
      <w:r w:rsidR="00FA67C8" w:rsidRPr="006E3BC7">
        <w:rPr>
          <w:rFonts w:ascii="宋体" w:eastAsia="宋体" w:hAnsi="宋体" w:hint="eastAsia"/>
          <w:sz w:val="24"/>
          <w:szCs w:val="24"/>
        </w:rPr>
        <w:t>不随意焚烧落叶是保护环境；</w:t>
      </w:r>
      <w:r w:rsidR="003C5230" w:rsidRPr="006E3BC7">
        <w:rPr>
          <w:rFonts w:ascii="宋体" w:eastAsia="宋体" w:hAnsi="宋体" w:hint="eastAsia"/>
          <w:sz w:val="24"/>
          <w:szCs w:val="24"/>
        </w:rPr>
        <w:t>对落叶的重复</w:t>
      </w:r>
      <w:r w:rsidR="00FA67C8" w:rsidRPr="006E3BC7">
        <w:rPr>
          <w:rFonts w:ascii="宋体" w:eastAsia="宋体" w:hAnsi="宋体" w:hint="eastAsia"/>
          <w:sz w:val="24"/>
          <w:szCs w:val="24"/>
        </w:rPr>
        <w:t>利用，如做成书签，可以成为纸质书签、塑料书签的替代品，减少其原料树木的砍伐利用，这是节约资源；在思考怎样保护环境、循环利用能源资源的过程中，也催生出创新与创造。广告所反映的只是其中很小的一方面，但更为重要的是科学思想的普及。该广告旨在传达保护生态环境、节约能源资源、创新创造对每一个人而言都是一种责任，是落实在生活的小处从而在社会的大处呈现成果。从孩童到年迈</w:t>
      </w:r>
      <w:r w:rsidR="007C4630" w:rsidRPr="006E3BC7">
        <w:rPr>
          <w:rFonts w:ascii="宋体" w:eastAsia="宋体" w:hAnsi="宋体" w:hint="eastAsia"/>
          <w:sz w:val="24"/>
          <w:szCs w:val="24"/>
        </w:rPr>
        <w:t>整个生命过程</w:t>
      </w:r>
      <w:r w:rsidR="00FA67C8" w:rsidRPr="006E3BC7">
        <w:rPr>
          <w:rFonts w:ascii="宋体" w:eastAsia="宋体" w:hAnsi="宋体" w:hint="eastAsia"/>
          <w:sz w:val="24"/>
          <w:szCs w:val="24"/>
        </w:rPr>
        <w:t>，保护生态环境、节约能源资源、创新创造都应放在心中，落在行动中。对于生命与承载我们生命的环境，无论性别、年龄、种族，都应当肩负其责。</w:t>
      </w:r>
    </w:p>
    <w:p w:rsidR="004A7D89" w:rsidRDefault="006E3BC7" w:rsidP="006E3BC7">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4A7D89">
        <w:rPr>
          <w:rFonts w:ascii="宋体" w:eastAsia="宋体" w:hAnsi="宋体" w:hint="eastAsia"/>
          <w:sz w:val="24"/>
          <w:szCs w:val="24"/>
        </w:rPr>
        <w:t>创意来源</w:t>
      </w:r>
    </w:p>
    <w:p w:rsidR="004A7D89" w:rsidRDefault="007C4630" w:rsidP="006E3BC7">
      <w:pPr>
        <w:spacing w:line="360" w:lineRule="auto"/>
        <w:ind w:firstLineChars="200" w:firstLine="480"/>
        <w:rPr>
          <w:rFonts w:ascii="宋体" w:eastAsia="宋体" w:hAnsi="宋体"/>
          <w:sz w:val="24"/>
          <w:szCs w:val="24"/>
        </w:rPr>
      </w:pPr>
      <w:r w:rsidRPr="006E3BC7">
        <w:rPr>
          <w:rFonts w:ascii="宋体" w:eastAsia="宋体" w:hAnsi="宋体" w:hint="eastAsia"/>
          <w:sz w:val="24"/>
          <w:szCs w:val="24"/>
        </w:rPr>
        <w:t>该广告的创意来源分别是空气质量状况的影响力逐渐增大和福州三月落叶与繁花共争春的奇特现象。</w:t>
      </w:r>
    </w:p>
    <w:p w:rsidR="004A7D89" w:rsidRDefault="004A7D89" w:rsidP="006E3BC7">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7C4630" w:rsidRPr="006E3BC7">
        <w:rPr>
          <w:rFonts w:ascii="宋体" w:eastAsia="宋体" w:hAnsi="宋体" w:hint="eastAsia"/>
          <w:sz w:val="24"/>
          <w:szCs w:val="24"/>
        </w:rPr>
        <w:t>随着“雾霾”一词的普及，人们对空气质量状况产生了更多的关注。但对空气质量的维护不仅仅依靠专门的环保部门或企业高层，人人都有保护意识，开始履行自己的责任和行使自己的权利，对问题的解决是良好的开端。</w:t>
      </w:r>
    </w:p>
    <w:p w:rsidR="005D23C9" w:rsidRPr="004A7D89" w:rsidRDefault="004A7D89" w:rsidP="004A7D89">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7C4630" w:rsidRPr="006E3BC7">
        <w:rPr>
          <w:rFonts w:ascii="宋体" w:eastAsia="宋体" w:hAnsi="宋体" w:hint="eastAsia"/>
          <w:sz w:val="24"/>
          <w:szCs w:val="24"/>
        </w:rPr>
        <w:t>2013年《福州晚报》有这样的新闻报道——福州的园林部门专家叶先生介绍，福州在春天掉落树叶的树种有大叶榕、香樟树、羊蹄甲、杨树等树种，具体原因各有不同，但共同呈现了榕城阳春三月树叶满天飞的独特景观。以往有专家对福州的绿化工作提出建议——“绿化有余，彩化不足”，“看上去到处都是绿色，但都是一种颜色，缺少一种生机和活力”，叶先生解释说，虽然掉落树叶为环卫工人的工作增加了一些压力，但这些“错时”掉落树叶的树种，有利于呈现季相变化，丰富城市色彩，有利于构建多元化的城市生态，未来的城市绿化体系中，它们仍将占有一定的比例。这对城市生态的建设给予了一定的启发。</w:t>
      </w:r>
    </w:p>
    <w:sectPr w:rsidR="005D23C9" w:rsidRPr="004A7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F2" w:rsidRDefault="006175F2" w:rsidP="000D373E">
      <w:r>
        <w:separator/>
      </w:r>
    </w:p>
  </w:endnote>
  <w:endnote w:type="continuationSeparator" w:id="0">
    <w:p w:rsidR="006175F2" w:rsidRDefault="006175F2" w:rsidP="000D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F2" w:rsidRDefault="006175F2" w:rsidP="000D373E">
      <w:r>
        <w:separator/>
      </w:r>
    </w:p>
  </w:footnote>
  <w:footnote w:type="continuationSeparator" w:id="0">
    <w:p w:rsidR="006175F2" w:rsidRDefault="006175F2" w:rsidP="000D3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600"/>
    <w:multiLevelType w:val="hybridMultilevel"/>
    <w:tmpl w:val="476A357C"/>
    <w:lvl w:ilvl="0" w:tplc="EA8CB6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0F7A5C"/>
    <w:multiLevelType w:val="hybridMultilevel"/>
    <w:tmpl w:val="124681F2"/>
    <w:lvl w:ilvl="0" w:tplc="9034A7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595591"/>
    <w:multiLevelType w:val="hybridMultilevel"/>
    <w:tmpl w:val="C68EB2C2"/>
    <w:lvl w:ilvl="0" w:tplc="91A4C5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D168FD"/>
    <w:multiLevelType w:val="hybridMultilevel"/>
    <w:tmpl w:val="0F8A77CA"/>
    <w:lvl w:ilvl="0" w:tplc="8CB8F4C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D980029"/>
    <w:multiLevelType w:val="hybridMultilevel"/>
    <w:tmpl w:val="7A94ED1A"/>
    <w:lvl w:ilvl="0" w:tplc="AA109D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BE"/>
    <w:rsid w:val="00072AB5"/>
    <w:rsid w:val="000D373E"/>
    <w:rsid w:val="001A7992"/>
    <w:rsid w:val="00293C49"/>
    <w:rsid w:val="003C5230"/>
    <w:rsid w:val="004148F7"/>
    <w:rsid w:val="004A7D89"/>
    <w:rsid w:val="00564212"/>
    <w:rsid w:val="005D23C9"/>
    <w:rsid w:val="006175F2"/>
    <w:rsid w:val="006E3BC7"/>
    <w:rsid w:val="007C4630"/>
    <w:rsid w:val="008952EA"/>
    <w:rsid w:val="00904EE3"/>
    <w:rsid w:val="009D178F"/>
    <w:rsid w:val="009D615F"/>
    <w:rsid w:val="00A81971"/>
    <w:rsid w:val="00B85853"/>
    <w:rsid w:val="00BB09FB"/>
    <w:rsid w:val="00C47786"/>
    <w:rsid w:val="00C96B6A"/>
    <w:rsid w:val="00D35932"/>
    <w:rsid w:val="00D91ACF"/>
    <w:rsid w:val="00E97991"/>
    <w:rsid w:val="00F12A50"/>
    <w:rsid w:val="00F22B6A"/>
    <w:rsid w:val="00F451BE"/>
    <w:rsid w:val="00F72C35"/>
    <w:rsid w:val="00FA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3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373E"/>
    <w:rPr>
      <w:sz w:val="18"/>
      <w:szCs w:val="18"/>
    </w:rPr>
  </w:style>
  <w:style w:type="paragraph" w:styleId="a4">
    <w:name w:val="footer"/>
    <w:basedOn w:val="a"/>
    <w:link w:val="Char0"/>
    <w:uiPriority w:val="99"/>
    <w:unhideWhenUsed/>
    <w:rsid w:val="000D373E"/>
    <w:pPr>
      <w:tabs>
        <w:tab w:val="center" w:pos="4153"/>
        <w:tab w:val="right" w:pos="8306"/>
      </w:tabs>
      <w:snapToGrid w:val="0"/>
      <w:jc w:val="left"/>
    </w:pPr>
    <w:rPr>
      <w:sz w:val="18"/>
      <w:szCs w:val="18"/>
    </w:rPr>
  </w:style>
  <w:style w:type="character" w:customStyle="1" w:styleId="Char0">
    <w:name w:val="页脚 Char"/>
    <w:basedOn w:val="a0"/>
    <w:link w:val="a4"/>
    <w:uiPriority w:val="99"/>
    <w:rsid w:val="000D373E"/>
    <w:rPr>
      <w:sz w:val="18"/>
      <w:szCs w:val="18"/>
    </w:rPr>
  </w:style>
  <w:style w:type="paragraph" w:styleId="a5">
    <w:name w:val="List Paragraph"/>
    <w:basedOn w:val="a"/>
    <w:uiPriority w:val="34"/>
    <w:qFormat/>
    <w:rsid w:val="004A7D8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3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373E"/>
    <w:rPr>
      <w:sz w:val="18"/>
      <w:szCs w:val="18"/>
    </w:rPr>
  </w:style>
  <w:style w:type="paragraph" w:styleId="a4">
    <w:name w:val="footer"/>
    <w:basedOn w:val="a"/>
    <w:link w:val="Char0"/>
    <w:uiPriority w:val="99"/>
    <w:unhideWhenUsed/>
    <w:rsid w:val="000D373E"/>
    <w:pPr>
      <w:tabs>
        <w:tab w:val="center" w:pos="4153"/>
        <w:tab w:val="right" w:pos="8306"/>
      </w:tabs>
      <w:snapToGrid w:val="0"/>
      <w:jc w:val="left"/>
    </w:pPr>
    <w:rPr>
      <w:sz w:val="18"/>
      <w:szCs w:val="18"/>
    </w:rPr>
  </w:style>
  <w:style w:type="character" w:customStyle="1" w:styleId="Char0">
    <w:name w:val="页脚 Char"/>
    <w:basedOn w:val="a0"/>
    <w:link w:val="a4"/>
    <w:uiPriority w:val="99"/>
    <w:rsid w:val="000D373E"/>
    <w:rPr>
      <w:sz w:val="18"/>
      <w:szCs w:val="18"/>
    </w:rPr>
  </w:style>
  <w:style w:type="paragraph" w:styleId="a5">
    <w:name w:val="List Paragraph"/>
    <w:basedOn w:val="a"/>
    <w:uiPriority w:val="34"/>
    <w:qFormat/>
    <w:rsid w:val="004A7D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D859-087E-49C3-BDE8-C6C7CB86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299</Words>
  <Characters>1706</Characters>
  <Application>Microsoft Office Word</Application>
  <DocSecurity>0</DocSecurity>
  <Lines>14</Lines>
  <Paragraphs>4</Paragraphs>
  <ScaleCrop>false</ScaleCrop>
  <Company>Microsoft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2015-03-15T06:15:00Z</dcterms:created>
  <dcterms:modified xsi:type="dcterms:W3CDTF">2015-03-15T06:55:00Z</dcterms:modified>
</cp:coreProperties>
</file>